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5B3" w:rsidRPr="00C764A5" w:rsidRDefault="001C277A">
      <w:pPr>
        <w:jc w:val="center"/>
        <w:rPr>
          <w:rFonts w:ascii="Times New Roman" w:eastAsia="方正小标宋_GBK" w:hAnsi="Times New Roman" w:cs="Times New Roman"/>
          <w:sz w:val="44"/>
          <w:szCs w:val="44"/>
          <w:u w:val="single"/>
        </w:rPr>
      </w:pPr>
      <w:r w:rsidRPr="00C764A5">
        <w:rPr>
          <w:rFonts w:ascii="Times New Roman" w:eastAsia="方正小标宋_GBK" w:hAnsi="Times New Roman" w:cs="Times New Roman"/>
          <w:sz w:val="44"/>
          <w:szCs w:val="44"/>
        </w:rPr>
        <w:t>采矿权出让成交确认书</w:t>
      </w:r>
    </w:p>
    <w:p w:rsidR="000405B3" w:rsidRPr="00C764A5" w:rsidRDefault="001C277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  <w:u w:val="single"/>
        </w:rPr>
      </w:pPr>
      <w:r w:rsidRPr="00C764A5">
        <w:rPr>
          <w:rFonts w:ascii="Times New Roman" w:eastAsia="方正仿宋_GBK" w:hAnsi="Times New Roman" w:cs="Times New Roman"/>
          <w:i/>
          <w:sz w:val="32"/>
          <w:szCs w:val="32"/>
          <w:u w:val="single"/>
        </w:rPr>
        <w:t xml:space="preserve">20  </w:t>
      </w:r>
      <w:r w:rsidRPr="00C764A5">
        <w:rPr>
          <w:rFonts w:ascii="Times New Roman" w:eastAsia="方正仿宋_GBK" w:hAnsi="Times New Roman" w:cs="Times New Roman"/>
          <w:i/>
          <w:sz w:val="32"/>
          <w:szCs w:val="32"/>
          <w:u w:val="single"/>
        </w:rPr>
        <w:t>年</w:t>
      </w:r>
      <w:r w:rsidRPr="00C764A5">
        <w:rPr>
          <w:rFonts w:ascii="Times New Roman" w:eastAsia="方正仿宋_GBK" w:hAnsi="Times New Roman" w:cs="Times New Roman"/>
          <w:i/>
          <w:sz w:val="32"/>
          <w:szCs w:val="32"/>
          <w:u w:val="single"/>
        </w:rPr>
        <w:t xml:space="preserve">  </w:t>
      </w:r>
      <w:r w:rsidRPr="00C764A5">
        <w:rPr>
          <w:rFonts w:ascii="Times New Roman" w:eastAsia="方正仿宋_GBK" w:hAnsi="Times New Roman" w:cs="Times New Roman"/>
          <w:i/>
          <w:sz w:val="32"/>
          <w:szCs w:val="32"/>
          <w:u w:val="single"/>
        </w:rPr>
        <w:t>月</w:t>
      </w:r>
      <w:r w:rsidRPr="00C764A5">
        <w:rPr>
          <w:rFonts w:ascii="Times New Roman" w:eastAsia="方正仿宋_GBK" w:hAnsi="Times New Roman" w:cs="Times New Roman"/>
          <w:i/>
          <w:sz w:val="32"/>
          <w:szCs w:val="32"/>
          <w:u w:val="single"/>
        </w:rPr>
        <w:t xml:space="preserve">  </w:t>
      </w:r>
      <w:r w:rsidRPr="00C764A5">
        <w:rPr>
          <w:rFonts w:ascii="Times New Roman" w:eastAsia="方正仿宋_GBK" w:hAnsi="Times New Roman" w:cs="Times New Roman"/>
          <w:i/>
          <w:sz w:val="32"/>
          <w:szCs w:val="32"/>
          <w:u w:val="single"/>
        </w:rPr>
        <w:t>日</w:t>
      </w:r>
      <w:r w:rsidRPr="00C764A5"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="00C764A5" w:rsidRPr="00C764A5">
        <w:rPr>
          <w:rFonts w:ascii="Times New Roman" w:eastAsia="方正仿宋_GBK" w:hAnsi="Times New Roman" w:cs="Times New Roman" w:hint="eastAsia"/>
          <w:i/>
          <w:sz w:val="32"/>
          <w:szCs w:val="32"/>
          <w:u w:val="single"/>
        </w:rPr>
        <w:t>重庆市</w:t>
      </w:r>
      <w:r w:rsidRPr="00C764A5">
        <w:rPr>
          <w:rFonts w:ascii="Times New Roman" w:eastAsia="方正仿宋_GBK" w:hAnsi="Times New Roman" w:cs="Times New Roman" w:hint="eastAsia"/>
          <w:i/>
          <w:sz w:val="32"/>
          <w:szCs w:val="32"/>
          <w:u w:val="single"/>
        </w:rPr>
        <w:t>公共资源交易中心</w:t>
      </w:r>
      <w:r w:rsidRPr="00C764A5">
        <w:rPr>
          <w:rFonts w:ascii="Times New Roman" w:eastAsia="方正仿宋_GBK" w:hAnsi="Times New Roman" w:cs="Times New Roman"/>
          <w:sz w:val="32"/>
          <w:szCs w:val="32"/>
        </w:rPr>
        <w:t>在</w:t>
      </w:r>
      <w:r w:rsidR="00C764A5" w:rsidRPr="00C764A5">
        <w:rPr>
          <w:rFonts w:ascii="Times New Roman" w:eastAsia="方正仿宋_GBK" w:hAnsi="Times New Roman" w:cs="Times New Roman" w:hint="eastAsia"/>
          <w:i/>
          <w:sz w:val="32"/>
          <w:szCs w:val="32"/>
          <w:u w:val="single"/>
        </w:rPr>
        <w:t>重庆市</w:t>
      </w:r>
      <w:proofErr w:type="gramStart"/>
      <w:r w:rsidR="00C764A5" w:rsidRPr="00C764A5">
        <w:rPr>
          <w:rFonts w:ascii="Times New Roman" w:eastAsia="方正仿宋_GBK" w:hAnsi="Times New Roman" w:cs="Times New Roman" w:hint="eastAsia"/>
          <w:i/>
          <w:sz w:val="32"/>
          <w:szCs w:val="32"/>
          <w:u w:val="single"/>
        </w:rPr>
        <w:t>渝</w:t>
      </w:r>
      <w:proofErr w:type="gramEnd"/>
      <w:r w:rsidR="00C764A5" w:rsidRPr="00C764A5">
        <w:rPr>
          <w:rFonts w:ascii="Times New Roman" w:eastAsia="方正仿宋_GBK" w:hAnsi="Times New Roman" w:cs="Times New Roman" w:hint="eastAsia"/>
          <w:i/>
          <w:sz w:val="32"/>
          <w:szCs w:val="32"/>
          <w:u w:val="single"/>
        </w:rPr>
        <w:t>北区青枫北路</w:t>
      </w:r>
      <w:r w:rsidR="00C764A5" w:rsidRPr="00C764A5">
        <w:rPr>
          <w:rFonts w:ascii="Times New Roman" w:eastAsia="方正仿宋_GBK" w:hAnsi="Times New Roman" w:cs="Times New Roman" w:hint="eastAsia"/>
          <w:i/>
          <w:sz w:val="32"/>
          <w:szCs w:val="32"/>
          <w:u w:val="single"/>
        </w:rPr>
        <w:t>6</w:t>
      </w:r>
      <w:r w:rsidR="00C764A5" w:rsidRPr="00C764A5">
        <w:rPr>
          <w:rFonts w:ascii="Times New Roman" w:eastAsia="方正仿宋_GBK" w:hAnsi="Times New Roman" w:cs="Times New Roman" w:hint="eastAsia"/>
          <w:i/>
          <w:sz w:val="32"/>
          <w:szCs w:val="32"/>
          <w:u w:val="single"/>
        </w:rPr>
        <w:t>号渝兴广场</w:t>
      </w:r>
      <w:r w:rsidR="00C764A5" w:rsidRPr="00C764A5">
        <w:rPr>
          <w:rFonts w:ascii="Times New Roman" w:eastAsia="方正仿宋_GBK" w:hAnsi="Times New Roman" w:cs="Times New Roman" w:hint="eastAsia"/>
          <w:i/>
          <w:sz w:val="32"/>
          <w:szCs w:val="32"/>
          <w:u w:val="single"/>
        </w:rPr>
        <w:t>B9</w:t>
      </w:r>
      <w:r w:rsidR="00C764A5" w:rsidRPr="00C764A5">
        <w:rPr>
          <w:rFonts w:ascii="Times New Roman" w:eastAsia="方正仿宋_GBK" w:hAnsi="Times New Roman" w:cs="Times New Roman" w:hint="eastAsia"/>
          <w:i/>
          <w:sz w:val="32"/>
          <w:szCs w:val="32"/>
          <w:u w:val="single"/>
        </w:rPr>
        <w:t>、</w:t>
      </w:r>
      <w:r w:rsidR="00C764A5" w:rsidRPr="00C764A5">
        <w:rPr>
          <w:rFonts w:ascii="Times New Roman" w:eastAsia="方正仿宋_GBK" w:hAnsi="Times New Roman" w:cs="Times New Roman" w:hint="eastAsia"/>
          <w:i/>
          <w:sz w:val="32"/>
          <w:szCs w:val="32"/>
          <w:u w:val="single"/>
        </w:rPr>
        <w:t>B10</w:t>
      </w:r>
      <w:r w:rsidR="00C764A5" w:rsidRPr="00C764A5">
        <w:rPr>
          <w:rFonts w:ascii="Times New Roman" w:eastAsia="方正仿宋_GBK" w:hAnsi="Times New Roman" w:cs="Times New Roman" w:hint="eastAsia"/>
          <w:i/>
          <w:sz w:val="32"/>
          <w:szCs w:val="32"/>
          <w:u w:val="single"/>
        </w:rPr>
        <w:t>栋</w:t>
      </w:r>
      <w:r w:rsidRPr="00C764A5">
        <w:rPr>
          <w:rFonts w:ascii="Times New Roman" w:eastAsia="方正仿宋_GBK" w:hAnsi="Times New Roman" w:cs="Times New Roman"/>
          <w:sz w:val="32"/>
          <w:szCs w:val="32"/>
        </w:rPr>
        <w:t>举办的采矿权</w:t>
      </w:r>
      <w:r w:rsidRPr="00C764A5">
        <w:rPr>
          <w:rFonts w:ascii="Times New Roman" w:eastAsia="方正仿宋_GBK" w:hAnsi="Times New Roman" w:cs="Times New Roman"/>
          <w:i/>
          <w:sz w:val="32"/>
          <w:szCs w:val="32"/>
          <w:u w:val="single"/>
        </w:rPr>
        <w:t>（拍卖）</w:t>
      </w:r>
      <w:r w:rsidRPr="00C764A5">
        <w:rPr>
          <w:rFonts w:ascii="Times New Roman" w:eastAsia="方正仿宋_GBK" w:hAnsi="Times New Roman" w:cs="Times New Roman"/>
          <w:sz w:val="32"/>
          <w:szCs w:val="32"/>
        </w:rPr>
        <w:t>出让活动中，由</w:t>
      </w:r>
      <w:r w:rsidRPr="00C764A5">
        <w:rPr>
          <w:rFonts w:ascii="Times New Roman" w:eastAsia="方正仿宋_GBK" w:hAnsi="Times New Roman" w:cs="Times New Roman" w:hint="eastAsia"/>
          <w:i/>
          <w:sz w:val="32"/>
          <w:szCs w:val="32"/>
          <w:u w:val="single"/>
        </w:rPr>
        <w:t>（竞得人名称）</w:t>
      </w:r>
      <w:r w:rsidRPr="00C764A5">
        <w:rPr>
          <w:rFonts w:ascii="Times New Roman" w:eastAsia="方正仿宋_GBK" w:hAnsi="Times New Roman" w:cs="Times New Roman"/>
          <w:sz w:val="32"/>
          <w:szCs w:val="32"/>
        </w:rPr>
        <w:t>获得</w:t>
      </w:r>
      <w:r w:rsidR="00C764A5" w:rsidRPr="00C764A5">
        <w:rPr>
          <w:rFonts w:ascii="Times New Roman" w:eastAsia="方正仿宋_GBK" w:hAnsi="Times New Roman" w:cs="Times New Roman" w:hint="eastAsia"/>
          <w:i/>
          <w:sz w:val="32"/>
          <w:szCs w:val="32"/>
          <w:u w:val="single"/>
        </w:rPr>
        <w:t>巫山县庙宇镇长房村建筑石料用灰岩矿</w:t>
      </w:r>
      <w:r w:rsidRPr="00C764A5">
        <w:rPr>
          <w:rFonts w:ascii="Times New Roman" w:eastAsia="方正仿宋_GBK" w:hAnsi="Times New Roman" w:cs="Times New Roman"/>
          <w:w w:val="99"/>
          <w:sz w:val="32"/>
          <w:szCs w:val="32"/>
        </w:rPr>
        <w:t>采矿权（公告序号：</w:t>
      </w:r>
      <w:r w:rsidR="001B6E38" w:rsidRPr="001B6E38">
        <w:rPr>
          <w:rFonts w:ascii="Times New Roman" w:eastAsia="方正仿宋_GBK" w:hAnsi="Times New Roman" w:cs="Times New Roman"/>
          <w:i/>
          <w:sz w:val="32"/>
          <w:szCs w:val="32"/>
          <w:u w:val="single"/>
        </w:rPr>
        <w:t>WSGC202401</w:t>
      </w:r>
      <w:r w:rsidRPr="00C764A5">
        <w:rPr>
          <w:rFonts w:ascii="Times New Roman" w:eastAsia="方正仿宋_GBK" w:hAnsi="Times New Roman" w:cs="Times New Roman"/>
          <w:sz w:val="32"/>
          <w:szCs w:val="32"/>
        </w:rPr>
        <w:t>）。现将相关事项确认如下：</w:t>
      </w:r>
    </w:p>
    <w:p w:rsidR="000405B3" w:rsidRPr="00C764A5" w:rsidRDefault="001C277A" w:rsidP="00C764A5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b/>
          <w:bCs/>
          <w:sz w:val="32"/>
          <w:szCs w:val="32"/>
        </w:rPr>
      </w:pPr>
      <w:r w:rsidRPr="00C764A5">
        <w:rPr>
          <w:rFonts w:ascii="Times New Roman" w:eastAsia="方正仿宋_GBK" w:hAnsi="Times New Roman" w:cs="Times New Roman"/>
          <w:b/>
          <w:bCs/>
          <w:sz w:val="32"/>
          <w:szCs w:val="32"/>
        </w:rPr>
        <w:t>一、出让采矿权基本情况：</w:t>
      </w:r>
    </w:p>
    <w:p w:rsidR="000405B3" w:rsidRDefault="001C277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（一）采矿权名称（暂定名）：</w:t>
      </w:r>
      <w:r w:rsidR="00C764A5" w:rsidRPr="00C764A5"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巫山县庙宇镇长房村建筑石料用灰岩矿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0405B3" w:rsidRDefault="001C277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（二）矿山地址：</w:t>
      </w:r>
      <w:r w:rsidR="00C764A5" w:rsidRPr="00C764A5"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巫山县庙宇镇长房村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0405B3" w:rsidRDefault="001C277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（三）出让年限：</w:t>
      </w:r>
      <w:r w:rsidR="00C764A5"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13.9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年；</w:t>
      </w:r>
    </w:p>
    <w:p w:rsidR="000405B3" w:rsidRDefault="001C277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（四）矿区面积：</w:t>
      </w:r>
      <w:r w:rsidR="00C764A5" w:rsidRPr="00C764A5"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0.2835</w:t>
      </w:r>
      <w:r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平方公里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0405B3" w:rsidRDefault="001C277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（五）开采标高：</w:t>
      </w:r>
      <w:r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+1</w:t>
      </w:r>
      <w:r w:rsidR="00C764A5"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178</w:t>
      </w:r>
      <w:r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m</w:t>
      </w:r>
      <w:r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～</w:t>
      </w:r>
      <w:r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+1</w:t>
      </w:r>
      <w:r w:rsidR="00C764A5"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020m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0405B3" w:rsidRDefault="001C277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（六）开采矿种：</w:t>
      </w:r>
      <w:r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建筑石料用灰岩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0405B3" w:rsidRDefault="001C277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（七）资源储量：</w:t>
      </w:r>
      <w:r w:rsidR="00C764A5" w:rsidRPr="00C764A5"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4524.1</w:t>
      </w:r>
      <w:r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万吨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0405B3" w:rsidRDefault="001C277A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（八）生产规模：</w:t>
      </w:r>
      <w:r w:rsidR="00C764A5"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18</w:t>
      </w:r>
      <w:r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0</w:t>
      </w:r>
      <w:r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吨</w:t>
      </w:r>
      <w:r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/</w:t>
      </w:r>
      <w:r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年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0405B3" w:rsidRDefault="001C277A">
      <w:pPr>
        <w:spacing w:afterLines="50" w:after="156"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（九）开采范围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2000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坐标系）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907"/>
        <w:gridCol w:w="1966"/>
        <w:gridCol w:w="776"/>
        <w:gridCol w:w="1736"/>
        <w:gridCol w:w="1896"/>
      </w:tblGrid>
      <w:tr w:rsidR="000405B3" w:rsidTr="00C764A5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405B3" w:rsidRDefault="001C277A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</w:rPr>
              <w:t>拐点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0405B3" w:rsidRDefault="001C277A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</w:rPr>
              <w:t>X</w:t>
            </w:r>
            <w:r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0405B3" w:rsidRDefault="001C277A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</w:rPr>
              <w:t>Y</w:t>
            </w:r>
            <w:r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05B3" w:rsidRDefault="001C277A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</w:rPr>
              <w:t>拐点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0405B3" w:rsidRDefault="001C277A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</w:rPr>
              <w:t>X</w:t>
            </w:r>
            <w:r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0405B3" w:rsidRDefault="001C277A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</w:rPr>
              <w:t>Y</w:t>
            </w:r>
            <w:r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</w:tr>
      <w:tr w:rsidR="00C764A5" w:rsidTr="00C764A5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3425564.81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37368575.88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9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3425676.56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37369393.69</w:t>
            </w:r>
          </w:p>
        </w:tc>
      </w:tr>
      <w:tr w:rsidR="00C764A5" w:rsidTr="00C764A5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2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3425724.45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37368795.70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3425565.26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37369221.37</w:t>
            </w:r>
          </w:p>
        </w:tc>
      </w:tr>
      <w:tr w:rsidR="00C764A5" w:rsidTr="00C764A5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3425860.70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37369022.11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3425435.10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37369118.54</w:t>
            </w:r>
          </w:p>
        </w:tc>
      </w:tr>
      <w:tr w:rsidR="00C764A5" w:rsidTr="00C764A5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4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3425977.99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37369156.11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3425381.72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37369026.81</w:t>
            </w:r>
          </w:p>
        </w:tc>
      </w:tr>
      <w:tr w:rsidR="00C764A5" w:rsidTr="00C764A5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5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3425994.92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37369179.08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3425410.20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37368911.03</w:t>
            </w:r>
          </w:p>
        </w:tc>
      </w:tr>
      <w:tr w:rsidR="00C764A5" w:rsidTr="00C764A5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6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3425844.87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37369376.89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3425392.86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37368741.23</w:t>
            </w:r>
          </w:p>
        </w:tc>
      </w:tr>
      <w:tr w:rsidR="00C764A5" w:rsidTr="00C764A5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7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3425796.82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37369425.55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3425418.37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37368648.54</w:t>
            </w:r>
          </w:p>
        </w:tc>
      </w:tr>
      <w:tr w:rsidR="00C764A5" w:rsidTr="00C764A5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8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3425724.46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C764A5" w:rsidRPr="00C764A5" w:rsidRDefault="00C764A5" w:rsidP="00486512">
            <w:pPr>
              <w:snapToGrid w:val="0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37369427.52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C764A5" w:rsidRPr="00C764A5" w:rsidRDefault="00C764A5" w:rsidP="00486512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/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C764A5" w:rsidRPr="00C764A5" w:rsidRDefault="00C764A5" w:rsidP="00486512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/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764A5" w:rsidRPr="00C764A5" w:rsidRDefault="00C764A5" w:rsidP="00486512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C764A5">
              <w:rPr>
                <w:rFonts w:ascii="Times New Roman" w:eastAsia="方正仿宋_GBK" w:hAnsi="Times New Roman" w:cs="Times New Roman" w:hint="eastAsia"/>
                <w:color w:val="000000"/>
                <w:sz w:val="32"/>
                <w:szCs w:val="32"/>
              </w:rPr>
              <w:t>/</w:t>
            </w:r>
          </w:p>
        </w:tc>
      </w:tr>
    </w:tbl>
    <w:p w:rsidR="000405B3" w:rsidRDefault="001C277A" w:rsidP="00C764A5">
      <w:pPr>
        <w:spacing w:beforeLines="50" w:before="156" w:line="600" w:lineRule="exact"/>
        <w:ind w:firstLineChars="220" w:firstLine="704"/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lastRenderedPageBreak/>
        <w:t>二、</w:t>
      </w:r>
      <w:r>
        <w:rPr>
          <w:rFonts w:ascii="Times New Roman" w:eastAsia="方正仿宋_GBK" w:hAnsi="Times New Roman" w:cs="Times New Roman" w:hint="eastAsia"/>
          <w:b/>
          <w:bCs/>
          <w:color w:val="000000"/>
          <w:sz w:val="32"/>
          <w:szCs w:val="32"/>
        </w:rPr>
        <w:t>成交双方</w:t>
      </w: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基本情况</w:t>
      </w:r>
    </w:p>
    <w:p w:rsidR="000405B3" w:rsidRDefault="001C277A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（一）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出让人：</w:t>
      </w:r>
      <w:r>
        <w:rPr>
          <w:rFonts w:ascii="Times New Roman" w:eastAsia="方正仿宋_GBK" w:hAnsi="Times New Roman" w:cs="Times New Roman" w:hint="eastAsia"/>
          <w:i/>
          <w:color w:val="000000"/>
          <w:sz w:val="32"/>
          <w:szCs w:val="32"/>
          <w:u w:val="single"/>
        </w:rPr>
        <w:t>巫山县</w:t>
      </w:r>
      <w:r>
        <w:rPr>
          <w:rFonts w:ascii="Times New Roman" w:eastAsia="方正仿宋_GBK" w:hAnsi="Times New Roman" w:cs="Times New Roman"/>
          <w:i/>
          <w:color w:val="000000"/>
          <w:sz w:val="32"/>
          <w:szCs w:val="32"/>
          <w:u w:val="single"/>
        </w:rPr>
        <w:t>规划和自然资源局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，</w:t>
      </w:r>
    </w:p>
    <w:p w:rsidR="000405B3" w:rsidRDefault="001C277A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</w:pP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住所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>重庆市巫山县龙江新区海城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>D2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>区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>2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>号楼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。</w:t>
      </w:r>
    </w:p>
    <w:p w:rsidR="000405B3" w:rsidRDefault="001C277A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（二）竞得人：</w:t>
      </w:r>
      <w:r>
        <w:rPr>
          <w:rFonts w:ascii="宋体" w:eastAsia="宋体" w:hAnsi="宋体" w:cs="宋体" w:hint="eastAsia"/>
          <w:sz w:val="32"/>
          <w:u w:val="single"/>
        </w:rPr>
        <w:t xml:space="preserve"> </w:t>
      </w:r>
      <w:r>
        <w:rPr>
          <w:rFonts w:ascii="宋体" w:eastAsia="宋体" w:hAnsi="宋体" w:cs="宋体"/>
          <w:sz w:val="32"/>
          <w:u w:val="single"/>
        </w:rPr>
        <w:t xml:space="preserve">                       </w:t>
      </w:r>
      <w:r>
        <w:rPr>
          <w:rFonts w:ascii="宋体" w:eastAsia="宋体" w:hAnsi="宋体" w:cs="宋体" w:hint="eastAsia"/>
          <w:sz w:val="32"/>
        </w:rPr>
        <w:t>；</w:t>
      </w:r>
    </w:p>
    <w:p w:rsidR="000405B3" w:rsidRDefault="001C277A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住所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。</w:t>
      </w:r>
    </w:p>
    <w:p w:rsidR="000405B3" w:rsidRDefault="001C277A" w:rsidP="00C764A5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三、</w:t>
      </w:r>
      <w:r>
        <w:rPr>
          <w:rFonts w:ascii="Times New Roman" w:eastAsia="方正仿宋_GBK" w:hAnsi="Times New Roman" w:cs="Times New Roman"/>
          <w:sz w:val="32"/>
          <w:szCs w:val="32"/>
        </w:rPr>
        <w:t>该宗采矿权出让收益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成交价</w:t>
      </w:r>
      <w:r>
        <w:rPr>
          <w:rFonts w:ascii="Times New Roman" w:eastAsia="方正仿宋_GBK" w:hAnsi="Times New Roman" w:cs="Times New Roman"/>
          <w:sz w:val="32"/>
          <w:szCs w:val="32"/>
        </w:rPr>
        <w:t>为人民币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小写￥</w:t>
      </w:r>
      <w:r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元（大写：</w:t>
      </w:r>
      <w:r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    </w:t>
      </w:r>
      <w:r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万元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0405B3" w:rsidRDefault="001C277A" w:rsidP="00C764A5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</w:pP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四、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>竞得人应在取得成交确认书后的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1</w:t>
      </w:r>
      <w:r w:rsidR="00C764A5"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>5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个工作日内，</w:t>
      </w:r>
      <w:proofErr w:type="gramStart"/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持成交</w:t>
      </w:r>
      <w:proofErr w:type="gramEnd"/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确认书、合同签订申请书及其他相关资料向出让人申请签订《重庆市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>采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矿权出让合同》。成交结果公示期满无异议的，竞得人应于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年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月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日（取得成交确认书后的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30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个工作日内）与出让人完成合同签订。若逾期未申请或拒不完成合同签订的，则视为竞得人自动放弃竞得资格，出让人不予退还竞买保证金并有权另行出让该宗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>采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矿权</w:t>
      </w:r>
      <w:r w:rsidR="005B35F0"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>。</w:t>
      </w:r>
      <w:bookmarkStart w:id="0" w:name="_GoBack"/>
      <w:bookmarkEnd w:id="0"/>
    </w:p>
    <w:p w:rsidR="000405B3" w:rsidRPr="00C764A5" w:rsidRDefault="00C764A5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</w:pPr>
      <w:r w:rsidRPr="00C764A5">
        <w:rPr>
          <w:rFonts w:ascii="Times New Roman" w:eastAsia="方正仿宋_GBK" w:hAnsi="Times New Roman" w:cs="Times New Roman" w:hint="eastAsia"/>
          <w:sz w:val="32"/>
          <w:szCs w:val="32"/>
        </w:rPr>
        <w:t>五、</w:t>
      </w:r>
      <w:r w:rsidR="001C277A" w:rsidRPr="00C764A5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竞得人需</w:t>
      </w:r>
      <w:r w:rsidR="001C277A" w:rsidRPr="00C764A5"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>在取得成交确认书之日起</w:t>
      </w:r>
      <w:r w:rsidR="001C277A" w:rsidRPr="00C764A5"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>7</w:t>
      </w:r>
      <w:r w:rsidR="001C277A" w:rsidRPr="00C764A5"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>个工作日内一次性支付前期工作成本</w:t>
      </w:r>
      <w:r w:rsidRPr="00C764A5"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>116.12</w:t>
      </w:r>
      <w:r w:rsidR="001C277A" w:rsidRPr="00C764A5"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>万元。（由巫山县规划和自然资源局另行提供收款账户信息）收款方开具收款收据。逾期未足额缴纳相关费用的，视为竞得人自愿放弃采矿权，出让方不退还竞买保证金。</w:t>
      </w:r>
    </w:p>
    <w:p w:rsidR="000405B3" w:rsidRDefault="00C764A5" w:rsidP="00C764A5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b/>
          <w:bCs/>
          <w:color w:val="000000"/>
          <w:sz w:val="32"/>
          <w:szCs w:val="32"/>
        </w:rPr>
        <w:t>六</w:t>
      </w:r>
      <w:r w:rsidR="001C277A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、</w:t>
      </w:r>
      <w:proofErr w:type="gramStart"/>
      <w:r w:rsidR="001C277A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</w:rPr>
        <w:t>本成交</w:t>
      </w:r>
      <w:proofErr w:type="gramEnd"/>
      <w:r w:rsidR="001C277A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</w:rPr>
        <w:t>确认书一式四份，双方各持两份，签字盖章后生效。</w:t>
      </w:r>
    </w:p>
    <w:p w:rsidR="000405B3" w:rsidRDefault="000405B3">
      <w:pPr>
        <w:spacing w:line="60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0405B3" w:rsidRDefault="001C277A">
      <w:pPr>
        <w:spacing w:line="60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交易平台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 w:rsidR="00C764A5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重庆市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公共资源交易中心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竞得人：</w:t>
      </w:r>
    </w:p>
    <w:p w:rsidR="000405B3" w:rsidRDefault="000405B3" w:rsidP="00C764A5">
      <w:pPr>
        <w:spacing w:line="600" w:lineRule="exact"/>
        <w:ind w:rightChars="300" w:right="630" w:firstLineChars="498" w:firstLine="1594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0405B3" w:rsidRDefault="001C277A" w:rsidP="00C764A5">
      <w:pPr>
        <w:spacing w:line="600" w:lineRule="exact"/>
        <w:ind w:rightChars="300" w:right="630" w:firstLineChars="498" w:firstLine="1594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法定代表人（受托人）：</w:t>
      </w:r>
    </w:p>
    <w:p w:rsidR="000405B3" w:rsidRDefault="000405B3">
      <w:pPr>
        <w:spacing w:line="600" w:lineRule="exact"/>
        <w:ind w:rightChars="450" w:right="945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0405B3" w:rsidRDefault="001C277A">
      <w:pPr>
        <w:spacing w:line="600" w:lineRule="exact"/>
        <w:ind w:rightChars="450" w:right="945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日</w:t>
      </w:r>
    </w:p>
    <w:p w:rsidR="000405B3" w:rsidRDefault="000405B3">
      <w:pPr>
        <w:rPr>
          <w:rFonts w:ascii="Times New Roman" w:eastAsia="方正仿宋_GBK" w:hAnsi="Times New Roman" w:cs="Times New Roman"/>
        </w:rPr>
      </w:pPr>
    </w:p>
    <w:p w:rsidR="000405B3" w:rsidRDefault="000405B3"/>
    <w:sectPr w:rsidR="000405B3">
      <w:pgSz w:w="11906" w:h="16838"/>
      <w:pgMar w:top="1587" w:right="1474" w:bottom="158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E90" w:rsidRDefault="00612E90" w:rsidP="00C764A5">
      <w:r>
        <w:separator/>
      </w:r>
    </w:p>
  </w:endnote>
  <w:endnote w:type="continuationSeparator" w:id="0">
    <w:p w:rsidR="00612E90" w:rsidRDefault="00612E90" w:rsidP="00C76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E90" w:rsidRDefault="00612E90" w:rsidP="00C764A5">
      <w:r>
        <w:separator/>
      </w:r>
    </w:p>
  </w:footnote>
  <w:footnote w:type="continuationSeparator" w:id="0">
    <w:p w:rsidR="00612E90" w:rsidRDefault="00612E90" w:rsidP="00C76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85B1A"/>
    <w:multiLevelType w:val="multilevel"/>
    <w:tmpl w:val="2C585B1A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zNjc4NWM0NWVmMTMyOTI5Yzg0Y2E0NDE1MmVkYzAifQ=="/>
  </w:docVars>
  <w:rsids>
    <w:rsidRoot w:val="004364EF"/>
    <w:rsid w:val="00020DB0"/>
    <w:rsid w:val="000405B3"/>
    <w:rsid w:val="00052A37"/>
    <w:rsid w:val="00072F05"/>
    <w:rsid w:val="000B332D"/>
    <w:rsid w:val="00146465"/>
    <w:rsid w:val="00153588"/>
    <w:rsid w:val="001754CA"/>
    <w:rsid w:val="0018302C"/>
    <w:rsid w:val="001A03E2"/>
    <w:rsid w:val="001A676E"/>
    <w:rsid w:val="001B6529"/>
    <w:rsid w:val="001B6E38"/>
    <w:rsid w:val="001C277A"/>
    <w:rsid w:val="001E5FC3"/>
    <w:rsid w:val="0021038D"/>
    <w:rsid w:val="00216CF3"/>
    <w:rsid w:val="0026659B"/>
    <w:rsid w:val="002753D4"/>
    <w:rsid w:val="00280743"/>
    <w:rsid w:val="002A5EA1"/>
    <w:rsid w:val="00317984"/>
    <w:rsid w:val="003621C7"/>
    <w:rsid w:val="003737BB"/>
    <w:rsid w:val="003C7B0D"/>
    <w:rsid w:val="003D6EDE"/>
    <w:rsid w:val="003E3539"/>
    <w:rsid w:val="00426CCA"/>
    <w:rsid w:val="004364EF"/>
    <w:rsid w:val="004517EB"/>
    <w:rsid w:val="004F4B49"/>
    <w:rsid w:val="00534D0F"/>
    <w:rsid w:val="005B35F0"/>
    <w:rsid w:val="005D5ACA"/>
    <w:rsid w:val="00610F65"/>
    <w:rsid w:val="00612E90"/>
    <w:rsid w:val="00665F9B"/>
    <w:rsid w:val="00672F2C"/>
    <w:rsid w:val="006B28A8"/>
    <w:rsid w:val="006E312D"/>
    <w:rsid w:val="00710C93"/>
    <w:rsid w:val="00785705"/>
    <w:rsid w:val="00811735"/>
    <w:rsid w:val="008A663D"/>
    <w:rsid w:val="008C5A8C"/>
    <w:rsid w:val="009157A6"/>
    <w:rsid w:val="009542F0"/>
    <w:rsid w:val="009A124E"/>
    <w:rsid w:val="009C4122"/>
    <w:rsid w:val="00A251B7"/>
    <w:rsid w:val="00A40968"/>
    <w:rsid w:val="00B1632F"/>
    <w:rsid w:val="00B97EC9"/>
    <w:rsid w:val="00BB55F8"/>
    <w:rsid w:val="00C325B4"/>
    <w:rsid w:val="00C51BF8"/>
    <w:rsid w:val="00C764A5"/>
    <w:rsid w:val="00CE24E4"/>
    <w:rsid w:val="00CF2DE1"/>
    <w:rsid w:val="00D30A83"/>
    <w:rsid w:val="00D87516"/>
    <w:rsid w:val="00DD419D"/>
    <w:rsid w:val="00E827AF"/>
    <w:rsid w:val="00E83ACF"/>
    <w:rsid w:val="00EB454A"/>
    <w:rsid w:val="00F03EC0"/>
    <w:rsid w:val="00F94D9F"/>
    <w:rsid w:val="00FD0D66"/>
    <w:rsid w:val="00FD5829"/>
    <w:rsid w:val="0179570F"/>
    <w:rsid w:val="0C685CC6"/>
    <w:rsid w:val="3CA13492"/>
    <w:rsid w:val="571A1246"/>
    <w:rsid w:val="5A712ABA"/>
    <w:rsid w:val="6BD1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4">
    <w:name w:val="heading 4"/>
    <w:basedOn w:val="a"/>
    <w:next w:val="a"/>
    <w:uiPriority w:val="9"/>
    <w:unhideWhenUsed/>
    <w:qFormat/>
    <w:pPr>
      <w:numPr>
        <w:ilvl w:val="3"/>
        <w:numId w:val="1"/>
      </w:numPr>
      <w:outlineLvl w:val="3"/>
    </w:pPr>
    <w:rPr>
      <w:rFonts w:ascii="方正仿宋_GBK" w:eastAsia="方正仿宋_GBK" w:hAnsi="方正仿宋_GBK" w:cs="Times New Roman"/>
      <w:bCs/>
      <w:sz w:val="32"/>
      <w:szCs w:val="32"/>
      <w:lang w:val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4">
    <w:name w:val="heading 4"/>
    <w:basedOn w:val="a"/>
    <w:next w:val="a"/>
    <w:uiPriority w:val="9"/>
    <w:unhideWhenUsed/>
    <w:qFormat/>
    <w:pPr>
      <w:numPr>
        <w:ilvl w:val="3"/>
        <w:numId w:val="1"/>
      </w:numPr>
      <w:outlineLvl w:val="3"/>
    </w:pPr>
    <w:rPr>
      <w:rFonts w:ascii="方正仿宋_GBK" w:eastAsia="方正仿宋_GBK" w:hAnsi="方正仿宋_GBK" w:cs="Times New Roman"/>
      <w:bCs/>
      <w:sz w:val="32"/>
      <w:szCs w:val="32"/>
      <w:lang w:val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191</Words>
  <Characters>1092</Characters>
  <Application>Microsoft Office Word</Application>
  <DocSecurity>0</DocSecurity>
  <Lines>9</Lines>
  <Paragraphs>2</Paragraphs>
  <ScaleCrop>false</ScaleCrop>
  <Company>HP Inc.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国土资源</dc:creator>
  <cp:lastModifiedBy>谭智海</cp:lastModifiedBy>
  <cp:revision>57</cp:revision>
  <cp:lastPrinted>2024-07-18T07:56:00Z</cp:lastPrinted>
  <dcterms:created xsi:type="dcterms:W3CDTF">2023-02-15T02:45:00Z</dcterms:created>
  <dcterms:modified xsi:type="dcterms:W3CDTF">2024-07-18T07:58:00Z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9353641FBFB943F5BDCCF4079E003989</vt:lpwstr>
  </property>
</Properties>
</file>