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1DCD0A" w14:textId="77777777" w:rsidR="007C4D61" w:rsidRDefault="00423D5B">
      <w:pPr>
        <w:jc w:val="center"/>
        <w:rPr>
          <w:rFonts w:ascii="Times New Roman" w:eastAsia="方正小标宋_GBK" w:hAnsi="Times New Roman" w:cs="Times New Roman"/>
          <w:color w:val="FF0000"/>
          <w:sz w:val="44"/>
          <w:szCs w:val="44"/>
        </w:rPr>
      </w:pPr>
      <w:r>
        <w:rPr>
          <w:rFonts w:ascii="Times New Roman" w:eastAsia="方正小标宋_GBK" w:hAnsi="Times New Roman" w:cs="Times New Roman"/>
          <w:color w:val="FF0000"/>
          <w:sz w:val="44"/>
          <w:szCs w:val="44"/>
        </w:rPr>
        <w:t>采矿权出让成交确认书</w:t>
      </w:r>
    </w:p>
    <w:p w14:paraId="2BE94930" w14:textId="74F27B62" w:rsidR="007C4D61" w:rsidRDefault="00423D5B">
      <w:pPr>
        <w:jc w:val="center"/>
        <w:rPr>
          <w:rFonts w:ascii="Times New Roman" w:eastAsia="方正仿宋_GBK" w:hAnsi="Times New Roman" w:cs="Times New Roman"/>
          <w:sz w:val="32"/>
          <w:szCs w:val="24"/>
        </w:rPr>
      </w:pPr>
      <w:r w:rsidRPr="00423D5B"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>江津矿采公出</w:t>
      </w:r>
      <w:bookmarkStart w:id="0" w:name="_GoBack"/>
      <w:bookmarkEnd w:id="0"/>
      <w:r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>〔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 xml:space="preserve">20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>〕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 xml:space="preserve">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24"/>
        </w:rPr>
        <w:t>号</w:t>
      </w:r>
    </w:p>
    <w:p w14:paraId="23945E07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20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25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，</w:t>
      </w:r>
      <w:bookmarkStart w:id="1" w:name="OLE_LINK1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重庆市公共资源交易中心</w:t>
      </w:r>
      <w:bookmarkEnd w:id="1"/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在重庆市国有建设用地使用权和矿业权交易系统举办的采矿权（拍卖）出让活动中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，由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（</w:t>
      </w:r>
      <w:r>
        <w:rPr>
          <w:rFonts w:ascii="Times New Roman" w:eastAsia="方正仿宋_GBK" w:hAnsi="Times New Roman" w:cs="Times New Roman" w:hint="eastAsia"/>
          <w:i/>
          <w:color w:val="FF0000"/>
          <w:sz w:val="32"/>
          <w:szCs w:val="32"/>
          <w:u w:val="single"/>
        </w:rPr>
        <w:t>竞得人名称</w:t>
      </w:r>
      <w:r>
        <w:rPr>
          <w:rFonts w:ascii="Times New Roman" w:eastAsia="方正仿宋_GBK" w:hAnsi="Times New Roman" w:cs="Times New Roman" w:hint="eastAsia"/>
          <w:i/>
          <w:color w:val="000000"/>
          <w:sz w:val="32"/>
          <w:szCs w:val="32"/>
          <w:u w:val="single"/>
        </w:rPr>
        <w:t>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获得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</w:rPr>
        <w:t>江津区李市镇孔目村建筑用砂岩矿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采矿权（公告序号：</w:t>
      </w:r>
      <w:bookmarkStart w:id="2" w:name="OLE_LINK2"/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JJGC20250</w:t>
      </w:r>
      <w:bookmarkEnd w:id="2"/>
      <w:r>
        <w:rPr>
          <w:rFonts w:ascii="Times New Roman" w:eastAsia="方正仿宋_GBK" w:hAnsi="Times New Roman" w:cs="Times New Roman" w:hint="eastAsia"/>
          <w:color w:val="000000"/>
          <w:w w:val="99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color w:val="000000"/>
          <w:w w:val="99"/>
          <w:sz w:val="32"/>
          <w:szCs w:val="32"/>
        </w:rPr>
        <w:t>）。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现将相关事项确认如下：</w:t>
      </w:r>
    </w:p>
    <w:p w14:paraId="2FCAFEC8" w14:textId="77777777" w:rsidR="007C4D61" w:rsidRDefault="00423D5B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一、出让采矿权基本情况：</w:t>
      </w:r>
    </w:p>
    <w:p w14:paraId="1111EEF4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（一）采矿权名称（暂定名）：</w:t>
      </w:r>
      <w:bookmarkStart w:id="3" w:name="OLE_LINK7"/>
      <w:bookmarkStart w:id="4" w:name="OLE_LINK8"/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江津区李市镇孔目村建筑用砂岩矿</w:t>
      </w:r>
      <w:bookmarkEnd w:id="3"/>
      <w:bookmarkEnd w:id="4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8152950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（二）矿山地址：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江津区李市镇孔目村梨树湾村民小组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10A35AB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）矿区面积：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0.1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763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平方公里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05686335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）开采标高：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+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452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米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至</w:t>
      </w:r>
      <w:r>
        <w:rPr>
          <w:rFonts w:ascii="Times New Roman" w:eastAsia="方正仿宋_GBK" w:hAnsi="Times New Roman" w:cs="Times New Roman"/>
          <w:color w:val="000000"/>
          <w:kern w:val="0"/>
          <w:sz w:val="32"/>
          <w:szCs w:val="32"/>
          <w:u w:val="single"/>
        </w:rPr>
        <w:t>+3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40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米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59902C21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）开采矿种：</w:t>
      </w:r>
      <w:r>
        <w:rPr>
          <w:rFonts w:ascii="Times New Roman" w:eastAsia="方正仿宋_GBK" w:hAnsi="Times New Roman" w:cs="Times New Roman" w:hint="eastAsia"/>
          <w:color w:val="000000"/>
          <w:kern w:val="0"/>
          <w:sz w:val="32"/>
          <w:szCs w:val="32"/>
          <w:u w:val="single"/>
        </w:rPr>
        <w:t>建筑用砂岩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1505AC7C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）资源储量：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1316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万吨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4ED53A4B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七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拟建设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生产规模：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55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万吨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/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3F784BEE" w14:textId="77777777" w:rsidR="007C4D61" w:rsidRDefault="00423D5B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八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）出让年限：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22.67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；</w:t>
      </w:r>
    </w:p>
    <w:p w14:paraId="7E9AE7ED" w14:textId="77777777" w:rsidR="007C4D61" w:rsidRDefault="00423D5B">
      <w:pPr>
        <w:spacing w:afterLines="50" w:after="156"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（九）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矿区范围坐标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（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2000</w:t>
      </w:r>
      <w:r>
        <w:rPr>
          <w:rFonts w:ascii="Times New Roman" w:eastAsia="方正仿宋_GBK" w:hAnsi="Times New Roman" w:cs="Times New Roman"/>
          <w:kern w:val="0"/>
          <w:sz w:val="32"/>
          <w:szCs w:val="32"/>
        </w:rPr>
        <w:t>坐标系）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907"/>
        <w:gridCol w:w="1966"/>
        <w:gridCol w:w="776"/>
        <w:gridCol w:w="1596"/>
        <w:gridCol w:w="1743"/>
      </w:tblGrid>
      <w:tr w:rsidR="007C4D61" w14:paraId="43938E1A" w14:textId="77777777">
        <w:trPr>
          <w:trHeight w:hRule="exact"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50A935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483DBF09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6A5E9C22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73BEF5B5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EBF61E6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X</w:t>
            </w: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0134517" w14:textId="77777777" w:rsidR="007C4D61" w:rsidRDefault="00423D5B">
            <w:pPr>
              <w:adjustRightInd w:val="0"/>
              <w:snapToGrid w:val="0"/>
              <w:jc w:val="center"/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Y</w:t>
            </w:r>
            <w:r>
              <w:rPr>
                <w:rFonts w:ascii="Times New Roman" w:eastAsia="仿宋" w:hAnsi="Times New Roman" w:cs="Times New Roman"/>
                <w:kern w:val="0"/>
                <w:sz w:val="24"/>
                <w:szCs w:val="24"/>
              </w:rPr>
              <w:t>坐标</w:t>
            </w:r>
          </w:p>
        </w:tc>
      </w:tr>
      <w:tr w:rsidR="007C4D61" w14:paraId="75823B6C" w14:textId="77777777">
        <w:trPr>
          <w:trHeight w:hRule="exact" w:val="45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1528A55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2478269F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3213515.21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531A2A9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35626191.44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470B9F7B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B5738EF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3213070.22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3945A7B5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35626467.22</w:t>
            </w:r>
          </w:p>
        </w:tc>
      </w:tr>
      <w:tr w:rsidR="007C4D61" w14:paraId="6FE7941C" w14:textId="77777777">
        <w:trPr>
          <w:trHeight w:hRule="exact" w:val="42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4B4F5E3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50DE9FF9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3213519.18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51F58491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35626656.77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96C223D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3823E93B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3213022.30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54DE69A6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35626428.64</w:t>
            </w:r>
          </w:p>
        </w:tc>
      </w:tr>
      <w:tr w:rsidR="007C4D61" w14:paraId="121AC202" w14:textId="77777777">
        <w:trPr>
          <w:trHeight w:hRule="exact" w:val="41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5CC6F8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BF9AB6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3213456.01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0006A81D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35626653.35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2B952D5A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2581DA5E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3213162.24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010624D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35626311.71</w:t>
            </w:r>
          </w:p>
        </w:tc>
      </w:tr>
      <w:tr w:rsidR="007C4D61" w14:paraId="36B271EC" w14:textId="77777777">
        <w:trPr>
          <w:trHeight w:hRule="exact" w:val="43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E932CF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647715B5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3213389.78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1981585F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35626677.39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1F255E6B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28268E4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3213228.13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639A22F3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35626219.12</w:t>
            </w:r>
          </w:p>
        </w:tc>
      </w:tr>
      <w:tr w:rsidR="007C4D61" w14:paraId="46A34BD6" w14:textId="77777777">
        <w:trPr>
          <w:trHeight w:hRule="exact" w:val="43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EE60DF9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3AB2F282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3213308.33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7E0E3206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35626690.79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1A2175B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266A53F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3213388.41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76DE3BA6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35626218.95</w:t>
            </w:r>
          </w:p>
        </w:tc>
      </w:tr>
      <w:tr w:rsidR="007C4D61" w14:paraId="62D054A8" w14:textId="77777777">
        <w:trPr>
          <w:trHeight w:hRule="exact" w:val="43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14403E9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07" w:type="dxa"/>
            <w:shd w:val="clear" w:color="auto" w:fill="auto"/>
            <w:vAlign w:val="center"/>
          </w:tcPr>
          <w:p w14:paraId="1956C455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3213204.70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0B6BDAF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35626653.79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6D979D04" w14:textId="77777777" w:rsidR="007C4D61" w:rsidRDefault="00423D5B">
            <w:pPr>
              <w:spacing w:line="300" w:lineRule="exact"/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6C6F965D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3213428.86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0FE86DFE" w14:textId="77777777" w:rsidR="007C4D61" w:rsidRDefault="00423D5B">
            <w:pPr>
              <w:jc w:val="center"/>
              <w:rPr>
                <w:rFonts w:ascii="Times New Roman" w:eastAsia="方正仿宋_GBK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35626198.35</w:t>
            </w:r>
          </w:p>
        </w:tc>
      </w:tr>
    </w:tbl>
    <w:p w14:paraId="5723E0A5" w14:textId="77777777" w:rsidR="007C4D61" w:rsidRDefault="00423D5B">
      <w:pPr>
        <w:spacing w:beforeLines="50" w:before="156" w:line="600" w:lineRule="exact"/>
        <w:ind w:firstLineChars="220" w:firstLine="707"/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二、</w:t>
      </w:r>
      <w:r>
        <w:rPr>
          <w:rFonts w:ascii="Times New Roman" w:eastAsia="方正仿宋_GBK" w:hAnsi="Times New Roman" w:cs="Times New Roman" w:hint="eastAsia"/>
          <w:b/>
          <w:bCs/>
          <w:color w:val="000000"/>
          <w:sz w:val="32"/>
          <w:szCs w:val="32"/>
        </w:rPr>
        <w:t>交易双方</w:t>
      </w: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基本情况</w:t>
      </w:r>
    </w:p>
    <w:p w14:paraId="56307897" w14:textId="77777777" w:rsidR="007C4D61" w:rsidRDefault="00423D5B">
      <w:pPr>
        <w:snapToGrid w:val="0"/>
        <w:spacing w:line="60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出让人：重庆市江津区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规划和自然资源局，</w:t>
      </w:r>
    </w:p>
    <w:p w14:paraId="01F16C2F" w14:textId="77777777" w:rsidR="007C4D61" w:rsidRDefault="00423D5B">
      <w:pPr>
        <w:snapToGrid w:val="0"/>
        <w:spacing w:line="60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：重庆市江津区鼎山街道办事处元帅大道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36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号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17B0D36B" w14:textId="77777777" w:rsidR="007C4D61" w:rsidRDefault="00423D5B">
      <w:pPr>
        <w:snapToGrid w:val="0"/>
        <w:spacing w:line="600" w:lineRule="exact"/>
        <w:ind w:firstLineChars="200" w:firstLine="640"/>
        <w:rPr>
          <w:rFonts w:ascii="Times New Roman" w:eastAsia="宋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（二）竞得人：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         </w:t>
      </w:r>
      <w:r>
        <w:rPr>
          <w:rFonts w:ascii="宋体" w:eastAsia="宋体" w:hAnsi="宋体" w:cs="宋体" w:hint="eastAsia"/>
          <w:sz w:val="32"/>
        </w:rPr>
        <w:t>，</w:t>
      </w:r>
    </w:p>
    <w:p w14:paraId="3BBC0219" w14:textId="77777777" w:rsidR="007C4D61" w:rsidRDefault="00423D5B">
      <w:pPr>
        <w:snapToGrid w:val="0"/>
        <w:spacing w:line="600" w:lineRule="exac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住所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：</w:t>
      </w:r>
      <w:r>
        <w:rPr>
          <w:rFonts w:ascii="Times New Roman" w:hAnsi="Times New Roman" w:cs="Times New Roman" w:hint="eastAsia"/>
          <w:color w:val="262626" w:themeColor="text1" w:themeTint="D9"/>
          <w:sz w:val="22"/>
          <w:u w:val="single"/>
        </w:rPr>
        <w:t xml:space="preserve">               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。</w:t>
      </w:r>
    </w:p>
    <w:p w14:paraId="06D80F1C" w14:textId="77777777" w:rsidR="007C4D61" w:rsidRDefault="00423D5B">
      <w:pPr>
        <w:spacing w:line="600" w:lineRule="exact"/>
        <w:ind w:firstLineChars="300" w:firstLine="964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该宗采矿权出让收益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成交价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为人民币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小写（小写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: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￥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元整）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（大写：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）；出让收益率（仅用于出让收益率征收的矿种）。</w:t>
      </w:r>
    </w:p>
    <w:p w14:paraId="3892AEB6" w14:textId="77777777" w:rsidR="007C4D61" w:rsidRDefault="00423D5B">
      <w:pPr>
        <w:spacing w:line="600" w:lineRule="exact"/>
        <w:ind w:firstLineChars="300" w:firstLine="964"/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四、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15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个工作日内，持成交确认书、合同签订申请书及其他相关资料向出让人申请签订《重庆市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矿权出让合同》。成交结果公示期满无异议的，竞得人应于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年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月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日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前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（取得成交确认书后的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30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个工作日内）与出让人完成合同签订。若逾期未申请或拒不完成合同签订的，则视为竞得人自动放弃竞得资格，出让人不予退还竞买保证金并有权另行出让该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宗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采</w:t>
      </w:r>
      <w:r>
        <w:rPr>
          <w:rFonts w:ascii="Times New Roman" w:eastAsia="方正仿宋_GBK" w:hAnsi="Times New Roman" w:cs="Times New Roman"/>
          <w:color w:val="000000"/>
          <w:sz w:val="32"/>
          <w:szCs w:val="32"/>
          <w:u w:val="single"/>
        </w:rPr>
        <w:t>矿权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  <w:u w:val="single"/>
        </w:rPr>
        <w:t>。</w:t>
      </w:r>
    </w:p>
    <w:p w14:paraId="7CED047D" w14:textId="77777777" w:rsidR="007C4D61" w:rsidRDefault="00423D5B">
      <w:pPr>
        <w:spacing w:line="600" w:lineRule="exact"/>
        <w:ind w:firstLineChars="200" w:firstLine="643"/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eastAsia="方正仿宋_GBK" w:hAnsi="Times New Roman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 w14:paraId="07037256" w14:textId="77777777" w:rsidR="007C4D61" w:rsidRDefault="007C4D61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4E9C924F" w14:textId="77777777" w:rsidR="007C4D61" w:rsidRDefault="00423D5B">
      <w:pPr>
        <w:spacing w:line="600" w:lineRule="exac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交易平台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：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竞得人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：</w:t>
      </w:r>
    </w:p>
    <w:p w14:paraId="6ECD0CF5" w14:textId="77777777" w:rsidR="007C4D61" w:rsidRDefault="007C4D61" w:rsidP="00423D5B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14:paraId="05A332FA" w14:textId="77777777" w:rsidR="007C4D61" w:rsidRDefault="00423D5B" w:rsidP="00423D5B">
      <w:pPr>
        <w:spacing w:line="600" w:lineRule="exact"/>
        <w:ind w:rightChars="300" w:right="630" w:firstLineChars="498" w:firstLine="1594"/>
        <w:jc w:val="right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法定代表人（受托人）：</w:t>
      </w:r>
    </w:p>
    <w:p w14:paraId="16AC7BC0" w14:textId="77777777" w:rsidR="007C4D61" w:rsidRDefault="00423D5B">
      <w:pPr>
        <w:spacing w:line="600" w:lineRule="exact"/>
        <w:ind w:rightChars="450" w:right="945"/>
        <w:jc w:val="right"/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2025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日</w:t>
      </w:r>
    </w:p>
    <w:sectPr w:rsidR="007C4D61">
      <w:pgSz w:w="11906" w:h="16838"/>
      <w:pgMar w:top="1587" w:right="1474" w:bottom="1587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0E6DF0"/>
    <w:rsid w:val="00121828"/>
    <w:rsid w:val="00146465"/>
    <w:rsid w:val="00146D56"/>
    <w:rsid w:val="00153588"/>
    <w:rsid w:val="001676C5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40D4"/>
    <w:rsid w:val="0026659B"/>
    <w:rsid w:val="002753D4"/>
    <w:rsid w:val="00280743"/>
    <w:rsid w:val="00284021"/>
    <w:rsid w:val="002A5EA1"/>
    <w:rsid w:val="002C7416"/>
    <w:rsid w:val="00317984"/>
    <w:rsid w:val="003621C7"/>
    <w:rsid w:val="003737BB"/>
    <w:rsid w:val="003C7B0D"/>
    <w:rsid w:val="003D6EDE"/>
    <w:rsid w:val="003E3539"/>
    <w:rsid w:val="00423D5B"/>
    <w:rsid w:val="00426CCA"/>
    <w:rsid w:val="004364EF"/>
    <w:rsid w:val="004517EB"/>
    <w:rsid w:val="00471B16"/>
    <w:rsid w:val="00475057"/>
    <w:rsid w:val="004F4B49"/>
    <w:rsid w:val="00534D0F"/>
    <w:rsid w:val="00580071"/>
    <w:rsid w:val="005A2CB3"/>
    <w:rsid w:val="005D5ACA"/>
    <w:rsid w:val="00610F65"/>
    <w:rsid w:val="00665F9B"/>
    <w:rsid w:val="00672F2C"/>
    <w:rsid w:val="006B28A8"/>
    <w:rsid w:val="006E312D"/>
    <w:rsid w:val="00710C93"/>
    <w:rsid w:val="007477B7"/>
    <w:rsid w:val="00785705"/>
    <w:rsid w:val="007C4D61"/>
    <w:rsid w:val="007F2570"/>
    <w:rsid w:val="00811735"/>
    <w:rsid w:val="008A663D"/>
    <w:rsid w:val="008B2C61"/>
    <w:rsid w:val="008C5A8C"/>
    <w:rsid w:val="009157A6"/>
    <w:rsid w:val="009542F0"/>
    <w:rsid w:val="009A124E"/>
    <w:rsid w:val="009C4122"/>
    <w:rsid w:val="00A24D44"/>
    <w:rsid w:val="00A251B7"/>
    <w:rsid w:val="00A40968"/>
    <w:rsid w:val="00AA10C9"/>
    <w:rsid w:val="00AB5834"/>
    <w:rsid w:val="00B00C43"/>
    <w:rsid w:val="00B1632F"/>
    <w:rsid w:val="00B97EC9"/>
    <w:rsid w:val="00BB55F8"/>
    <w:rsid w:val="00C325B4"/>
    <w:rsid w:val="00C4238E"/>
    <w:rsid w:val="00C51BF8"/>
    <w:rsid w:val="00CE24E4"/>
    <w:rsid w:val="00CF2DE1"/>
    <w:rsid w:val="00D30A83"/>
    <w:rsid w:val="00D86EEB"/>
    <w:rsid w:val="00D87516"/>
    <w:rsid w:val="00DD419D"/>
    <w:rsid w:val="00DF263E"/>
    <w:rsid w:val="00E73D53"/>
    <w:rsid w:val="00E827AF"/>
    <w:rsid w:val="00E83ACF"/>
    <w:rsid w:val="00EB454A"/>
    <w:rsid w:val="00F03EC0"/>
    <w:rsid w:val="00F94D9F"/>
    <w:rsid w:val="00FD0D66"/>
    <w:rsid w:val="00FD5829"/>
    <w:rsid w:val="0A183662"/>
    <w:rsid w:val="19367698"/>
    <w:rsid w:val="2DD7791D"/>
    <w:rsid w:val="308F7DF5"/>
    <w:rsid w:val="48852A09"/>
    <w:rsid w:val="54A6272B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165</Words>
  <Characters>947</Characters>
  <Application>Microsoft Office Word</Application>
  <DocSecurity>0</DocSecurity>
  <Lines>7</Lines>
  <Paragraphs>2</Paragraphs>
  <ScaleCrop>false</ScaleCrop>
  <Company>HP Inc.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xb21cn</cp:lastModifiedBy>
  <cp:revision>20</cp:revision>
  <cp:lastPrinted>2025-09-11T06:18:00Z</cp:lastPrinted>
  <dcterms:created xsi:type="dcterms:W3CDTF">2025-07-14T05:31:00Z</dcterms:created>
  <dcterms:modified xsi:type="dcterms:W3CDTF">2025-09-11T07:14:00Z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eyJoZGlkIjoiY2VhYWMyMWIxZTk3ZWY4NmQyZGQyZmEyNzBlYzQyMDciLCJ1c2VySWQiOiIxNjgxNzAyNDQ1In0=</vt:lpwstr>
  </property>
</Properties>
</file>