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渝矿采出字〔2022〕（万州）3号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2022年08月31日12时</w:t>
      </w:r>
      <w:r>
        <w:rPr>
          <w:rFonts w:asciiTheme="minorEastAsia" w:hAnsiTheme="minorEastAsia"/>
          <w:sz w:val="24"/>
        </w:rPr>
        <w:t>-</w:t>
      </w:r>
      <w:r>
        <w:rPr>
          <w:rFonts w:hint="eastAsia" w:asciiTheme="minorEastAsia" w:hAnsiTheme="minorEastAsia"/>
          <w:sz w:val="24"/>
        </w:rPr>
        <w:t>2022年09月28日12时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重庆市万州区公共资源交易中心</w:t>
      </w:r>
      <w:r>
        <w:rPr>
          <w:rFonts w:asciiTheme="minorEastAsia" w:hAnsiTheme="minorEastAsia"/>
          <w:sz w:val="24"/>
        </w:rPr>
        <w:t>索取相关资料并进行报名。地址：</w:t>
      </w:r>
      <w:r>
        <w:rPr>
          <w:rFonts w:hint="eastAsia" w:asciiTheme="minorEastAsia" w:hAnsiTheme="minorEastAsia"/>
          <w:sz w:val="24"/>
        </w:rPr>
        <w:t>重庆市万州区周家坝天城大道709号闽天会展中心三楼</w:t>
      </w:r>
      <w:r>
        <w:rPr>
          <w:rFonts w:asciiTheme="minorEastAsia" w:hAnsiTheme="minorEastAsia"/>
          <w:sz w:val="24"/>
        </w:rPr>
        <w:t>，联系电话：</w:t>
      </w:r>
      <w:r>
        <w:rPr>
          <w:rFonts w:hint="eastAsia" w:asciiTheme="minorEastAsia" w:hAnsiTheme="minorEastAsia"/>
          <w:sz w:val="24"/>
        </w:rPr>
        <w:t>023-58332117，023-58203136（财务科）</w:t>
      </w:r>
      <w:r>
        <w:rPr>
          <w:rFonts w:asciiTheme="minorEastAsia" w:hAnsiTheme="minorEastAsia"/>
          <w:sz w:val="24"/>
        </w:rPr>
        <w:t>，联系人：</w:t>
      </w:r>
      <w:r>
        <w:rPr>
          <w:rFonts w:hint="eastAsia" w:asciiTheme="minorEastAsia" w:hAnsiTheme="minorEastAsia"/>
          <w:sz w:val="24"/>
        </w:rPr>
        <w:t>鲁女士</w:t>
      </w:r>
      <w:r>
        <w:rPr>
          <w:rFonts w:asciiTheme="minorEastAsia" w:hAnsiTheme="minorEastAsia"/>
          <w:sz w:val="24"/>
        </w:rPr>
        <w:t>。</w:t>
      </w:r>
      <w:bookmarkStart w:id="0" w:name="_GoBack"/>
      <w:bookmarkEnd w:id="0"/>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同步发布的网站：重庆市规划和自然资源局网站：http://ghzrzyj.cq.gov.cn、重庆市万州区公共资源交易中心</w:t>
      </w:r>
      <w:r>
        <w:rPr>
          <w:rFonts w:asciiTheme="minorEastAsia" w:hAnsiTheme="minorEastAsia"/>
          <w:sz w:val="24"/>
        </w:rPr>
        <w:t>网站：</w:t>
      </w:r>
      <w:r>
        <w:rPr>
          <w:rFonts w:hint="eastAsia" w:asciiTheme="minorEastAsia" w:hAnsiTheme="minorEastAsia"/>
          <w:sz w:val="24"/>
        </w:rPr>
        <w:t xml:space="preserve">http://www.cqggzy.com/wanzhouweb、自然资源部网站：http://www.mnr.gov.cn、重庆市万州区人民政府网站：www.wz.gov.cn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WZGC202203</w:t>
            </w:r>
          </w:p>
        </w:tc>
        <w:tc>
          <w:tcPr>
            <w:tcW w:w="1510" w:type="dxa"/>
            <w:vAlign w:val="center"/>
          </w:tcPr>
          <w:p>
            <w:pPr>
              <w:jc w:val="center"/>
              <w:rPr>
                <w:rFonts w:ascii="Times New Roman" w:hAnsi="Times New Roman"/>
                <w:szCs w:val="21"/>
              </w:rPr>
            </w:pPr>
            <w:r>
              <w:rPr>
                <w:rFonts w:hint="eastAsia" w:ascii="Times New Roman" w:hAnsi="Times New Roman"/>
                <w:szCs w:val="21"/>
              </w:rPr>
              <w:t xml:space="preserve">重庆市万州区恒合乡凤安社区七组建筑用砂岩矿 </w:t>
            </w:r>
          </w:p>
        </w:tc>
        <w:tc>
          <w:tcPr>
            <w:tcW w:w="1103" w:type="dxa"/>
            <w:vAlign w:val="center"/>
          </w:tcPr>
          <w:p>
            <w:pPr>
              <w:jc w:val="center"/>
              <w:rPr>
                <w:rFonts w:ascii="Times New Roman" w:hAnsi="Times New Roman"/>
                <w:szCs w:val="21"/>
              </w:rPr>
            </w:pPr>
            <w:r>
              <w:rPr>
                <w:rFonts w:hint="eastAsia" w:ascii="Times New Roman" w:hAnsi="Times New Roman"/>
                <w:szCs w:val="21"/>
              </w:rPr>
              <w:t>重庆市万州区恒合乡凤安社区七组</w:t>
            </w:r>
          </w:p>
        </w:tc>
        <w:tc>
          <w:tcPr>
            <w:tcW w:w="1080" w:type="dxa"/>
            <w:vAlign w:val="center"/>
          </w:tcPr>
          <w:p>
            <w:pPr>
              <w:jc w:val="center"/>
              <w:rPr>
                <w:rFonts w:ascii="Times New Roman" w:hAnsi="Times New Roman"/>
                <w:szCs w:val="21"/>
              </w:rPr>
            </w:pPr>
            <w:r>
              <w:rPr>
                <w:rFonts w:hint="eastAsia" w:ascii="Times New Roman" w:hAnsi="Times New Roman"/>
                <w:szCs w:val="21"/>
              </w:rPr>
              <w:t xml:space="preserve">建筑用砂岩矿 </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824.3万吨</w:t>
            </w:r>
          </w:p>
        </w:tc>
        <w:tc>
          <w:tcPr>
            <w:tcW w:w="1343" w:type="dxa"/>
            <w:vAlign w:val="center"/>
          </w:tcPr>
          <w:p>
            <w:pPr>
              <w:jc w:val="center"/>
              <w:rPr>
                <w:rFonts w:ascii="Times New Roman" w:hAnsi="Times New Roman"/>
                <w:szCs w:val="21"/>
              </w:rPr>
            </w:pPr>
            <w:r>
              <w:rPr>
                <w:rFonts w:hint="eastAsia" w:ascii="Times New Roman" w:hAnsi="Times New Roman"/>
                <w:szCs w:val="21"/>
              </w:rPr>
              <w:t>0.0757</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1158米至</w:t>
            </w:r>
            <w:r>
              <w:rPr>
                <w:rFonts w:hint="eastAsia" w:ascii="Times New Roman" w:hAnsi="Times New Roman"/>
                <w:lang w:val="en-US" w:eastAsia="zh-CN"/>
              </w:rPr>
              <w:t>+</w:t>
            </w:r>
            <w:r>
              <w:rPr>
                <w:rFonts w:hint="eastAsia" w:ascii="Times New Roman" w:hAnsi="Times New Roman"/>
                <w:szCs w:val="21"/>
              </w:rPr>
              <w:t>1060</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51万吨/年</w:t>
            </w:r>
          </w:p>
        </w:tc>
        <w:tc>
          <w:tcPr>
            <w:tcW w:w="851" w:type="dxa"/>
            <w:vAlign w:val="center"/>
          </w:tcPr>
          <w:p>
            <w:pPr>
              <w:jc w:val="center"/>
              <w:rPr>
                <w:rFonts w:ascii="Times New Roman" w:hAnsi="Times New Roman"/>
                <w:szCs w:val="21"/>
              </w:rPr>
            </w:pPr>
            <w:r>
              <w:rPr>
                <w:rFonts w:hint="eastAsia" w:ascii="Times New Roman" w:hAnsi="Times New Roman"/>
                <w:szCs w:val="21"/>
              </w:rPr>
              <w:t>11</w:t>
            </w:r>
          </w:p>
        </w:tc>
        <w:tc>
          <w:tcPr>
            <w:tcW w:w="1134" w:type="dxa"/>
            <w:vAlign w:val="center"/>
          </w:tcPr>
          <w:p>
            <w:pPr>
              <w:jc w:val="center"/>
              <w:rPr>
                <w:rFonts w:ascii="Times New Roman" w:hAnsi="Times New Roman"/>
                <w:szCs w:val="21"/>
              </w:rPr>
            </w:pPr>
            <w:r>
              <w:rPr>
                <w:rFonts w:hint="eastAsia" w:ascii="Times New Roman" w:hAnsi="Times New Roman"/>
                <w:szCs w:val="21"/>
              </w:rPr>
              <w:t>1863.64</w:t>
            </w:r>
          </w:p>
        </w:tc>
        <w:tc>
          <w:tcPr>
            <w:tcW w:w="916" w:type="dxa"/>
            <w:vAlign w:val="center"/>
          </w:tcPr>
          <w:p>
            <w:pPr>
              <w:jc w:val="center"/>
              <w:rPr>
                <w:rFonts w:ascii="Times New Roman" w:hAnsi="Times New Roman"/>
                <w:szCs w:val="21"/>
              </w:rPr>
            </w:pPr>
            <w:r>
              <w:rPr>
                <w:rFonts w:hint="eastAsia" w:ascii="Times New Roman" w:hAnsi="Times New Roman"/>
                <w:szCs w:val="21"/>
              </w:rPr>
              <w:t>900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WZGC202203</w:t>
      </w:r>
      <w:r>
        <w:rPr>
          <w:rFonts w:asciiTheme="minorEastAsia" w:hAnsiTheme="minorEastAsia"/>
          <w:sz w:val="24"/>
          <w:szCs w:val="24"/>
        </w:rPr>
        <w:t xml:space="preserve"> 采矿权出让人：</w:t>
      </w:r>
      <w:r>
        <w:rPr>
          <w:rFonts w:hint="eastAsia" w:asciiTheme="minorEastAsia" w:hAnsiTheme="minorEastAsia"/>
          <w:sz w:val="24"/>
          <w:szCs w:val="24"/>
        </w:rPr>
        <w:t>重庆市万州区规划和自然资源局</w:t>
      </w:r>
      <w:r>
        <w:rPr>
          <w:rFonts w:asciiTheme="minorEastAsia" w:hAnsiTheme="minorEastAsia"/>
          <w:sz w:val="24"/>
          <w:szCs w:val="24"/>
        </w:rPr>
        <w:t>，地址：</w:t>
      </w:r>
      <w:r>
        <w:rPr>
          <w:rFonts w:hint="eastAsia" w:cs="宋体" w:asciiTheme="minorEastAsia" w:hAnsiTheme="minorEastAsia"/>
          <w:sz w:val="24"/>
          <w:szCs w:val="24"/>
        </w:rPr>
        <w:t>重庆市万州区玉龙路144号（江南新区重报万州中心6栋6楼）</w:t>
      </w:r>
      <w:r>
        <w:rPr>
          <w:rFonts w:asciiTheme="minorEastAsia" w:hAnsiTheme="minorEastAsia"/>
          <w:sz w:val="24"/>
          <w:szCs w:val="24"/>
        </w:rPr>
        <w:t>，联系人：</w:t>
      </w:r>
      <w:r>
        <w:rPr>
          <w:rFonts w:hint="eastAsia" w:cs="宋体" w:asciiTheme="minorEastAsia" w:hAnsiTheme="minorEastAsia"/>
          <w:sz w:val="24"/>
          <w:szCs w:val="24"/>
        </w:rPr>
        <w:t>张先生</w:t>
      </w:r>
      <w:r>
        <w:rPr>
          <w:rFonts w:asciiTheme="minorEastAsia" w:hAnsiTheme="minorEastAsia"/>
          <w:sz w:val="24"/>
          <w:szCs w:val="24"/>
        </w:rPr>
        <w:t>，联系电话：</w:t>
      </w:r>
      <w:r>
        <w:rPr>
          <w:rFonts w:hint="eastAsia" w:asciiTheme="minorEastAsia" w:hAnsiTheme="minorEastAsia"/>
          <w:sz w:val="24"/>
          <w:szCs w:val="24"/>
        </w:rPr>
        <w:t>023-58114089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重庆市万州区公共资源交易中心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重庆三峡银行天城支行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0217016430000038</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2022年09月28日12时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重庆市万州区规划和自然资源局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重庆市万州区公共资源交易中心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w:t>
      </w:r>
    </w:p>
    <w:p>
      <w:pPr>
        <w:spacing w:line="360" w:lineRule="exact"/>
        <w:ind w:firstLine="480" w:firstLineChars="200"/>
        <w:rPr>
          <w:rFonts w:ascii="Times New Roman" w:hAnsi="Times New Roman"/>
          <w:sz w:val="24"/>
        </w:rPr>
      </w:pPr>
      <w:r>
        <w:rPr>
          <w:rFonts w:hint="eastAsia" w:ascii="Times New Roman" w:hAnsi="Times New Roman"/>
          <w:sz w:val="24"/>
        </w:rPr>
        <w:t>（二）竞买人竞得本矿权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重庆市万州区规划和自然资源局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重庆市万州区恒合乡凤安社区七组建筑用砂岩矿 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WZGC202203</w:t>
      </w:r>
    </w:p>
    <w:p>
      <w:pPr>
        <w:spacing w:line="360" w:lineRule="exact"/>
        <w:ind w:firstLine="420" w:firstLineChars="200"/>
        <w:rPr>
          <w:rFonts w:ascii="Times New Roman" w:hAnsi="Times New Roman"/>
          <w:szCs w:val="21"/>
        </w:rPr>
      </w:pPr>
      <w:r>
        <w:rPr>
          <w:rFonts w:hint="eastAsia" w:ascii="Times New Roman" w:hAnsi="Times New Roman"/>
          <w:szCs w:val="21"/>
        </w:rPr>
        <w:t xml:space="preserve">重庆市万州区恒合乡凤安社区七组建筑用砂岩矿 </w:t>
      </w:r>
      <w:r>
        <w:rPr>
          <w:rFonts w:ascii="Times New Roman" w:hAnsi="Times New Roman"/>
          <w:szCs w:val="21"/>
        </w:rPr>
        <w:t>采矿权位于</w:t>
      </w:r>
      <w:r>
        <w:rPr>
          <w:rFonts w:hint="eastAsia" w:ascii="Times New Roman" w:hAnsi="Times New Roman"/>
          <w:szCs w:val="21"/>
        </w:rPr>
        <w:t>重庆市万州区恒合乡凤安社区七组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重庆市万州区公共资源交易中心</w:t>
      </w:r>
      <w:r>
        <w:rPr>
          <w:rFonts w:asciiTheme="minorEastAsia" w:hAnsiTheme="minorEastAsia"/>
          <w:szCs w:val="21"/>
        </w:rPr>
        <w:t>（</w:t>
      </w:r>
      <w:r>
        <w:rPr>
          <w:rFonts w:hint="eastAsia" w:asciiTheme="minorEastAsia" w:hAnsiTheme="minorEastAsia"/>
          <w:szCs w:val="21"/>
        </w:rPr>
        <w:t>http://www.cqggzy.com/wanzhouweb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2022年08月31日12时</w:t>
      </w:r>
      <w:r>
        <w:rPr>
          <w:rFonts w:asciiTheme="minorEastAsia" w:hAnsiTheme="minorEastAsia"/>
          <w:szCs w:val="21"/>
        </w:rPr>
        <w:t>-</w:t>
      </w:r>
      <w:r>
        <w:rPr>
          <w:rFonts w:hint="eastAsia" w:asciiTheme="minorEastAsia" w:hAnsiTheme="minorEastAsia"/>
          <w:szCs w:val="21"/>
        </w:rPr>
        <w:t>2022年09月28日12时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 xml:space="preserve">重庆市万州区恒合乡凤安社区七组建筑用砂岩矿 </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重庆市万州区恒合乡凤安社区七组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1863.64</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0.0757</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1158米至</w:t>
      </w:r>
      <w:r>
        <w:rPr>
          <w:rFonts w:hint="eastAsia" w:ascii="Times New Roman" w:hAnsi="Times New Roman"/>
          <w:lang w:val="en-US" w:eastAsia="zh-CN"/>
        </w:rPr>
        <w:t>+</w:t>
      </w:r>
      <w:r>
        <w:rPr>
          <w:rFonts w:hint="eastAsia" w:ascii="Times New Roman" w:hAnsi="Times New Roman"/>
        </w:rPr>
        <w:t>1060米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 xml:space="preserve">建筑用砂岩矿 </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824.3万吨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51万吨/年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11</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3378185.62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36571356.49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3378083.11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36571283.68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3378281.55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36571010.40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3378346.11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36570974.93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3378377.48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36570978.12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3378370.65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36571067.21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3378432.84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36571198.77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3378363.66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36571286.37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3378269.55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36571379.17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重庆市万州区规划和自然资源局</w:t>
      </w:r>
      <w:r>
        <w:rPr>
          <w:rFonts w:asciiTheme="minorEastAsia" w:hAnsiTheme="minorEastAsia"/>
          <w:szCs w:val="21"/>
        </w:rPr>
        <w:t>，采矿权出让承办机构为</w:t>
      </w:r>
      <w:r>
        <w:rPr>
          <w:rFonts w:hint="eastAsia" w:asciiTheme="minorEastAsia" w:hAnsiTheme="minorEastAsia"/>
          <w:szCs w:val="21"/>
        </w:rPr>
        <w:t>重庆市万州区公共资源交易中心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重庆市万州区规划和自然资源局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重庆市万州区玉龙路144号（江南新区重报万州中心6栋6楼）</w:t>
      </w:r>
      <w:r>
        <w:rPr>
          <w:rFonts w:asciiTheme="minorEastAsia" w:hAnsiTheme="minorEastAsia"/>
          <w:szCs w:val="21"/>
        </w:rPr>
        <w:t>，联系人：</w:t>
      </w:r>
      <w:r>
        <w:rPr>
          <w:rFonts w:hint="eastAsia" w:cs="宋体" w:asciiTheme="minorEastAsia" w:hAnsiTheme="minorEastAsia"/>
          <w:szCs w:val="21"/>
        </w:rPr>
        <w:t>张先生</w:t>
      </w:r>
      <w:r>
        <w:rPr>
          <w:rFonts w:asciiTheme="minorEastAsia" w:hAnsiTheme="minorEastAsia"/>
          <w:szCs w:val="21"/>
        </w:rPr>
        <w:t>，联系电话：</w:t>
      </w:r>
      <w:r>
        <w:rPr>
          <w:rFonts w:hint="eastAsia" w:asciiTheme="minorEastAsia" w:hAnsiTheme="minorEastAsia"/>
          <w:szCs w:val="21"/>
        </w:rPr>
        <w:t>023-58114089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重庆市万州区公共资源交易中心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重庆市万州区周家坝天城大道709号闽天会展中心三楼</w:t>
      </w:r>
      <w:r>
        <w:rPr>
          <w:rFonts w:asciiTheme="minorEastAsia" w:hAnsiTheme="minorEastAsia"/>
          <w:szCs w:val="21"/>
        </w:rPr>
        <w:t>，联系人：</w:t>
      </w:r>
      <w:r>
        <w:rPr>
          <w:rFonts w:hint="eastAsia" w:asciiTheme="minorEastAsia" w:hAnsiTheme="minorEastAsia"/>
          <w:szCs w:val="21"/>
        </w:rPr>
        <w:t>鲁女士</w:t>
      </w:r>
      <w:r>
        <w:rPr>
          <w:rFonts w:asciiTheme="minorEastAsia" w:hAnsiTheme="minorEastAsia"/>
          <w:szCs w:val="21"/>
        </w:rPr>
        <w:t>，联系电话：</w:t>
      </w:r>
      <w:r>
        <w:rPr>
          <w:rFonts w:hint="eastAsia" w:asciiTheme="minorEastAsia" w:hAnsiTheme="minorEastAsia"/>
          <w:szCs w:val="21"/>
        </w:rPr>
        <w:t>023-58332117，023-58203136（财务科）</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2022年08月31日12时</w:t>
      </w:r>
      <w:r>
        <w:rPr>
          <w:rFonts w:ascii="Times New Roman" w:hAnsi="Times New Roman" w:cs="Times New Roman"/>
          <w:szCs w:val="21"/>
        </w:rPr>
        <w:t>-</w:t>
      </w:r>
      <w:r>
        <w:rPr>
          <w:rFonts w:hint="eastAsia" w:ascii="Times New Roman" w:hAnsi="Times New Roman" w:cs="Times New Roman"/>
          <w:szCs w:val="21"/>
        </w:rPr>
        <w:t>2022年09月28日12时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重庆市万州区周家坝天城大道709号闽天会展中心三楼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鲁女士</w:t>
      </w:r>
      <w:r>
        <w:rPr>
          <w:rFonts w:ascii="Times New Roman" w:hAnsi="Times New Roman" w:cs="Times New Roman"/>
          <w:szCs w:val="21"/>
        </w:rPr>
        <w:t>，联系电话：</w:t>
      </w:r>
      <w:r>
        <w:rPr>
          <w:rFonts w:hint="eastAsia" w:ascii="Times New Roman" w:hAnsi="Times New Roman" w:cs="Times New Roman"/>
          <w:szCs w:val="21"/>
        </w:rPr>
        <w:t>023-58332117，023-58203136（财务科）</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重庆市万州区公共资源交易中心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900</w:t>
      </w:r>
      <w:r>
        <w:rPr>
          <w:rFonts w:ascii="Times New Roman" w:hAnsi="Times New Roman" w:cs="Times New Roman"/>
          <w:szCs w:val="21"/>
        </w:rPr>
        <w:t>万元（大写：</w:t>
      </w:r>
      <w:r>
        <w:rPr>
          <w:rFonts w:hint="eastAsia" w:ascii="宋体" w:hAnsi="宋体" w:eastAsia="宋体" w:cs="宋体"/>
          <w:szCs w:val="21"/>
        </w:rPr>
        <w:t>玖佰万元整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重庆市万州区公共资源交易中心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2022年09月28日12时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保证金户名：重庆市万州区公共资源交易中心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开户行：重庆三峡银行天城支行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帐号：0217016430000038。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2022年09月29日10时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重庆市万州区公共资源交易中心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出让合同签订后10个工作日内一次性缴清采矿权出让收益</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一）本次出让的仅为采矿权，不含出让范围的土地、山林等其他权利，有关该宗采矿权的用林、用地、用水、用电、公路、环保、基础设施等工作，由竞得人自行完善相关手续并承担相应费用，竞买申请人须认真详读竞买须知，现场踏勘并详细了解出让范围及周边土地、山权、林权、道路、地下管线、水电供给、废渣占地堆放、地表附着物、工业广场、社群关系等影响资源开采的外部条件，提交竞买申请即视为竟买人对采矿权现状、公告须知、采矿权出让合同等内容已完全认可并自愿承担所有风险。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二）竞买人竞得本矿权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重庆市万州区规划和自然资源局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重庆市万州区公共资源交易中心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 xml:space="preserve">重庆市万州区恒合乡凤安社区七组建筑用砂岩矿 </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pPr>
      <w:r>
        <w:rPr>
          <w:rFonts w:hint="eastAsia" w:ascii="Times New Roman" w:hAnsi="Times New Roman" w:cs="Times New Roman"/>
          <w:color w:val="222222"/>
          <w:szCs w:val="21"/>
        </w:rPr>
        <w:t>附件五：《采矿权成交确认书》模板</w:t>
      </w:r>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1DC87E0C"/>
    <w:rsid w:val="1FA91574"/>
    <w:rsid w:val="20B53585"/>
    <w:rsid w:val="3A9572C9"/>
    <w:rsid w:val="3D954CBA"/>
    <w:rsid w:val="3F0D1BB0"/>
    <w:rsid w:val="402220B0"/>
    <w:rsid w:val="451B6779"/>
    <w:rsid w:val="62194856"/>
    <w:rsid w:val="6349247A"/>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2</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2022-08-31T03:59:56Z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