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line="56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重庆市公共资源交易中心：</w:t>
      </w:r>
    </w:p>
    <w:p>
      <w:pPr>
        <w:spacing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南岸区海棠溪街道海棠晓月地热采矿权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</w:t>
      </w:r>
      <w:bookmarkStart w:id="0" w:name="OLE_LINK4"/>
      <w:r>
        <w:rPr>
          <w:rFonts w:ascii="Times New Roman" w:hAnsi="Times New Roman" w:eastAsia="方正仿宋_GBK" w:cs="Times New Roman"/>
          <w:w w:val="105"/>
          <w:sz w:val="28"/>
          <w:szCs w:val="28"/>
        </w:rPr>
        <w:t>公告序号为</w:t>
      </w:r>
      <w:bookmarkEnd w:id="0"/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NAGC202501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</w:t>
      </w:r>
      <w:r>
        <w:rPr>
          <w:rFonts w:hint="default" w:ascii="Times New Roman" w:hAnsi="Times New Roman" w:eastAsia="方正仿宋_GBK" w:cs="Times New Roman"/>
          <w:w w:val="105"/>
          <w:sz w:val="28"/>
          <w:szCs w:val="28"/>
        </w:rPr>
        <w:t>单位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</w:t>
      </w:r>
      <w:bookmarkStart w:id="1" w:name="_GoBack"/>
      <w:bookmarkEnd w:id="1"/>
      <w:r>
        <w:rPr>
          <w:rFonts w:ascii="Times New Roman" w:hAnsi="Times New Roman" w:eastAsia="方正仿宋_GBK" w:cs="Times New Roman"/>
          <w:w w:val="105"/>
          <w:sz w:val="28"/>
          <w:szCs w:val="28"/>
        </w:rPr>
        <w:t>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spacing w:line="560" w:lineRule="exact"/>
        <w:ind w:firstLine="576" w:firstLineChars="196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人民币6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万元（大写：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  <w:lang w:eastAsia="zh-CN"/>
        </w:rPr>
        <w:t>陆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万元整）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。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>
      <w:pPr>
        <w:spacing w:line="560" w:lineRule="exact"/>
        <w:ind w:firstLine="588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申请人：（加盖公章）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联系人：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地址：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电话：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 xml:space="preserve">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A5B94"/>
    <w:rsid w:val="000305A4"/>
    <w:rsid w:val="001464F4"/>
    <w:rsid w:val="00151FEA"/>
    <w:rsid w:val="001673F5"/>
    <w:rsid w:val="001D6AB0"/>
    <w:rsid w:val="00225647"/>
    <w:rsid w:val="00236C49"/>
    <w:rsid w:val="00240ABC"/>
    <w:rsid w:val="00294E09"/>
    <w:rsid w:val="002B0A11"/>
    <w:rsid w:val="002B2929"/>
    <w:rsid w:val="002C7458"/>
    <w:rsid w:val="00330D22"/>
    <w:rsid w:val="0037450E"/>
    <w:rsid w:val="003D5B9A"/>
    <w:rsid w:val="00434507"/>
    <w:rsid w:val="0046235E"/>
    <w:rsid w:val="004735E2"/>
    <w:rsid w:val="004F5F2C"/>
    <w:rsid w:val="00504FE4"/>
    <w:rsid w:val="00505759"/>
    <w:rsid w:val="00543517"/>
    <w:rsid w:val="00563C6E"/>
    <w:rsid w:val="005C4CA9"/>
    <w:rsid w:val="006301E2"/>
    <w:rsid w:val="00635CC4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714C5"/>
    <w:rsid w:val="00882CDB"/>
    <w:rsid w:val="00981059"/>
    <w:rsid w:val="00985A00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248E58E6"/>
    <w:rsid w:val="32DF3980"/>
    <w:rsid w:val="3E7C5B2D"/>
    <w:rsid w:val="43DD2A82"/>
    <w:rsid w:val="675F25C1"/>
    <w:rsid w:val="6A7857D6"/>
    <w:rsid w:val="6E991FB9"/>
    <w:rsid w:val="7D9FDADB"/>
    <w:rsid w:val="7EAF1B00"/>
    <w:rsid w:val="97A7C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3">
    <w:name w:val="table of authorities"/>
    <w:basedOn w:val="1"/>
    <w:next w:val="1"/>
    <w:unhideWhenUsed/>
    <w:qFormat/>
    <w:uiPriority w:val="0"/>
    <w:pPr>
      <w:ind w:left="420" w:leftChars="20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61</Words>
  <Characters>354</Characters>
  <Lines>2</Lines>
  <Paragraphs>1</Paragraphs>
  <TotalTime>7</TotalTime>
  <ScaleCrop>false</ScaleCrop>
  <LinksUpToDate>false</LinksUpToDate>
  <CharactersWithSpaces>414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2023-02-15T02:32:00Z</dcterms:created>
  <dc:creator>国土资源</dc:creator>
  <cp:lastModifiedBy>user</cp:lastModifiedBy>
  <cp:lastPrinted>2025-03-01T01:38:00Z</cp:lastPrinted>
  <dcterms:modified xsi:type="dcterms:W3CDTF">2025-09-17T16:10:15Z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F31C746F1B9146578F94B9F9FA502D4D_12</vt:lpwstr>
  </property>
</Properties>
</file>