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CDF44">
      <w:pPr>
        <w:spacing w:line="260" w:lineRule="auto"/>
        <w:rPr>
          <w:rFonts w:ascii="Arial"/>
          <w:sz w:val="21"/>
        </w:rPr>
      </w:pPr>
    </w:p>
    <w:p w14:paraId="034B8244">
      <w:pPr>
        <w:spacing w:line="260" w:lineRule="auto"/>
        <w:rPr>
          <w:rFonts w:ascii="Arial"/>
          <w:sz w:val="21"/>
        </w:rPr>
      </w:pPr>
    </w:p>
    <w:p w14:paraId="67C1D289">
      <w:pPr>
        <w:spacing w:line="261" w:lineRule="auto"/>
        <w:rPr>
          <w:rFonts w:ascii="Arial"/>
          <w:sz w:val="21"/>
        </w:rPr>
      </w:pPr>
    </w:p>
    <w:p w14:paraId="038EA06D">
      <w:pPr>
        <w:spacing w:line="261" w:lineRule="auto"/>
        <w:rPr>
          <w:rFonts w:ascii="Arial"/>
          <w:sz w:val="21"/>
        </w:rPr>
      </w:pPr>
    </w:p>
    <w:p w14:paraId="1211756F">
      <w:pPr>
        <w:spacing w:line="261" w:lineRule="auto"/>
        <w:rPr>
          <w:rFonts w:ascii="Arial"/>
          <w:sz w:val="21"/>
        </w:rPr>
      </w:pPr>
    </w:p>
    <w:p w14:paraId="35E7EBEA">
      <w:pPr>
        <w:spacing w:before="156" w:line="232" w:lineRule="auto"/>
        <w:ind w:left="4416" w:right="4444" w:hanging="180"/>
        <w:rPr>
          <w:rFonts w:ascii="宋体" w:hAnsi="宋体" w:eastAsia="宋体" w:cs="宋体"/>
          <w:spacing w:val="-4"/>
          <w:sz w:val="48"/>
          <w:szCs w:val="48"/>
        </w:rPr>
      </w:pPr>
      <w:r>
        <w:rPr>
          <w:rFonts w:ascii="宋体" w:hAnsi="宋体" w:eastAsia="宋体" w:cs="宋体"/>
          <w:spacing w:val="-2"/>
          <w:sz w:val="48"/>
          <w:szCs w:val="48"/>
        </w:rPr>
        <w:t>大渡口区规划和自然资源局</w:t>
      </w:r>
      <w:r>
        <w:rPr>
          <w:rFonts w:ascii="宋体" w:hAnsi="宋体" w:eastAsia="宋体" w:cs="宋体"/>
          <w:spacing w:val="-4"/>
          <w:sz w:val="48"/>
          <w:szCs w:val="48"/>
        </w:rPr>
        <w:t>202</w:t>
      </w:r>
      <w:r>
        <w:rPr>
          <w:rFonts w:hint="eastAsia" w:ascii="宋体" w:hAnsi="宋体" w:eastAsia="宋体" w:cs="宋体"/>
          <w:spacing w:val="-4"/>
          <w:sz w:val="48"/>
          <w:szCs w:val="48"/>
          <w:lang w:val="en-US" w:eastAsia="zh-CN"/>
        </w:rPr>
        <w:t>5</w:t>
      </w:r>
      <w:r>
        <w:rPr>
          <w:rFonts w:ascii="宋体" w:hAnsi="宋体" w:eastAsia="宋体" w:cs="宋体"/>
          <w:spacing w:val="-92"/>
          <w:sz w:val="48"/>
          <w:szCs w:val="48"/>
        </w:rPr>
        <w:t xml:space="preserve"> </w:t>
      </w:r>
      <w:r>
        <w:rPr>
          <w:rFonts w:ascii="宋体" w:hAnsi="宋体" w:eastAsia="宋体" w:cs="宋体"/>
          <w:spacing w:val="-4"/>
          <w:sz w:val="48"/>
          <w:szCs w:val="48"/>
        </w:rPr>
        <w:t>年行政处罚信息公开</w:t>
      </w:r>
    </w:p>
    <w:p w14:paraId="10E98B13">
      <w:pPr>
        <w:spacing w:before="156" w:line="232" w:lineRule="auto"/>
        <w:ind w:left="4416" w:right="4444" w:hanging="180"/>
        <w:rPr>
          <w:rFonts w:ascii="宋体" w:hAnsi="宋体" w:eastAsia="宋体" w:cs="宋体"/>
          <w:spacing w:val="-4"/>
          <w:sz w:val="48"/>
          <w:szCs w:val="48"/>
        </w:rPr>
      </w:pPr>
    </w:p>
    <w:tbl>
      <w:tblPr>
        <w:tblStyle w:val="4"/>
        <w:tblW w:w="144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4"/>
        <w:gridCol w:w="54"/>
        <w:gridCol w:w="2864"/>
        <w:gridCol w:w="56"/>
        <w:gridCol w:w="2157"/>
        <w:gridCol w:w="1864"/>
        <w:gridCol w:w="240"/>
        <w:gridCol w:w="2505"/>
        <w:gridCol w:w="2360"/>
        <w:gridCol w:w="63"/>
      </w:tblGrid>
      <w:tr w14:paraId="3C4AE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298" w:type="dxa"/>
            <w:gridSpan w:val="2"/>
            <w:tcBorders>
              <w:top w:val="single" w:color="333333" w:sz="4" w:space="0"/>
              <w:left w:val="single" w:color="333333" w:sz="4" w:space="0"/>
            </w:tcBorders>
            <w:vAlign w:val="center"/>
          </w:tcPr>
          <w:p w14:paraId="47689E1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违法主体</w:t>
            </w:r>
          </w:p>
        </w:tc>
        <w:tc>
          <w:tcPr>
            <w:tcW w:w="2920" w:type="dxa"/>
            <w:gridSpan w:val="2"/>
            <w:tcBorders>
              <w:top w:val="single" w:color="333333" w:sz="4" w:space="0"/>
            </w:tcBorders>
            <w:vAlign w:val="center"/>
          </w:tcPr>
          <w:p w14:paraId="50D0C83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行政处罚文号</w:t>
            </w:r>
          </w:p>
        </w:tc>
        <w:tc>
          <w:tcPr>
            <w:tcW w:w="2157" w:type="dxa"/>
            <w:tcBorders>
              <w:top w:val="single" w:color="333333" w:sz="4" w:space="0"/>
            </w:tcBorders>
            <w:vAlign w:val="center"/>
          </w:tcPr>
          <w:p w14:paraId="755EE6F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下达处罚时间</w:t>
            </w:r>
          </w:p>
        </w:tc>
        <w:tc>
          <w:tcPr>
            <w:tcW w:w="2104" w:type="dxa"/>
            <w:gridSpan w:val="2"/>
            <w:tcBorders>
              <w:top w:val="single" w:color="333333" w:sz="4" w:space="0"/>
            </w:tcBorders>
            <w:vAlign w:val="center"/>
          </w:tcPr>
          <w:p w14:paraId="29B2CC0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处罚事由</w:t>
            </w:r>
          </w:p>
        </w:tc>
        <w:tc>
          <w:tcPr>
            <w:tcW w:w="2505" w:type="dxa"/>
            <w:tcBorders>
              <w:top w:val="single" w:color="333333" w:sz="4" w:space="0"/>
            </w:tcBorders>
            <w:vAlign w:val="center"/>
          </w:tcPr>
          <w:p w14:paraId="74107C6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处罚依据</w:t>
            </w:r>
          </w:p>
        </w:tc>
        <w:tc>
          <w:tcPr>
            <w:tcW w:w="2423" w:type="dxa"/>
            <w:gridSpan w:val="2"/>
            <w:tcBorders>
              <w:top w:val="single" w:color="333333" w:sz="4" w:space="0"/>
              <w:right w:val="single" w:color="333333" w:sz="4" w:space="0"/>
            </w:tcBorders>
            <w:vAlign w:val="center"/>
          </w:tcPr>
          <w:p w14:paraId="0753338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处罚内容</w:t>
            </w:r>
          </w:p>
        </w:tc>
      </w:tr>
      <w:tr w14:paraId="7BAFD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</w:trPr>
        <w:tc>
          <w:tcPr>
            <w:tcW w:w="2244" w:type="dxa"/>
            <w:tcBorders>
              <w:left w:val="single" w:color="333333" w:sz="4" w:space="0"/>
              <w:right w:val="single" w:color="FFFFFF" w:sz="8" w:space="0"/>
            </w:tcBorders>
            <w:vAlign w:val="center"/>
          </w:tcPr>
          <w:p w14:paraId="74A4A006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0A13E8D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李某</w:t>
            </w:r>
          </w:p>
        </w:tc>
        <w:tc>
          <w:tcPr>
            <w:tcW w:w="54" w:type="dxa"/>
            <w:tcBorders>
              <w:left w:val="single" w:color="FFFFFF" w:sz="8" w:space="0"/>
            </w:tcBorders>
            <w:vAlign w:val="center"/>
          </w:tcPr>
          <w:p w14:paraId="708B4B7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864" w:type="dxa"/>
            <w:tcBorders>
              <w:right w:val="single" w:color="FFFFFF" w:sz="8" w:space="0"/>
            </w:tcBorders>
            <w:vAlign w:val="center"/>
          </w:tcPr>
          <w:p w14:paraId="6B1272C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44406E5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渡林不罚决字</w:t>
            </w:r>
          </w:p>
          <w:p w14:paraId="2763F65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〔2025〕第1号</w:t>
            </w:r>
          </w:p>
        </w:tc>
        <w:tc>
          <w:tcPr>
            <w:tcW w:w="56" w:type="dxa"/>
            <w:tcBorders>
              <w:left w:val="single" w:color="FFFFFF" w:sz="8" w:space="0"/>
            </w:tcBorders>
            <w:vAlign w:val="center"/>
          </w:tcPr>
          <w:p w14:paraId="3133E4C3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57" w:type="dxa"/>
            <w:vAlign w:val="center"/>
          </w:tcPr>
          <w:p w14:paraId="7B37482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</w:t>
            </w:r>
          </w:p>
          <w:p w14:paraId="134328D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月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日</w:t>
            </w:r>
          </w:p>
        </w:tc>
        <w:tc>
          <w:tcPr>
            <w:tcW w:w="1864" w:type="dxa"/>
            <w:tcBorders>
              <w:right w:val="single" w:color="FFFFFF" w:sz="8" w:space="0"/>
            </w:tcBorders>
            <w:vAlign w:val="center"/>
          </w:tcPr>
          <w:p w14:paraId="1EFE79A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涉嫌非法驯养国家重点保护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野生动物</w:t>
            </w:r>
          </w:p>
        </w:tc>
        <w:tc>
          <w:tcPr>
            <w:tcW w:w="240" w:type="dxa"/>
            <w:tcBorders>
              <w:left w:val="single" w:color="FFFFFF" w:sz="8" w:space="0"/>
            </w:tcBorders>
            <w:vAlign w:val="center"/>
          </w:tcPr>
          <w:p w14:paraId="610EFAD5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05" w:type="dxa"/>
            <w:vAlign w:val="center"/>
          </w:tcPr>
          <w:p w14:paraId="19B0ED7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《中华人民共和国行政处罚法》第三十三条第一款</w:t>
            </w:r>
          </w:p>
        </w:tc>
        <w:tc>
          <w:tcPr>
            <w:tcW w:w="2360" w:type="dxa"/>
            <w:tcBorders>
              <w:right w:val="single" w:color="FFFFFF" w:sz="8" w:space="0"/>
            </w:tcBorders>
            <w:vAlign w:val="center"/>
          </w:tcPr>
          <w:p w14:paraId="440E58E5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pict>
                <v:shape id="_x0000_s1029" o:spid="_x0000_s1029" style="position:absolute;left:0pt;margin-left:0.25pt;margin-top:16.6pt;height:71.45pt;width:5.25pt;mso-position-horizontal-relative:page;mso-position-vertical-relative:page;z-index:-251657216;mso-width-relative:page;mso-height-relative:page;" fillcolor="#FFFFFF" filled="t" stroked="f" coordsize="105,1428" path="m0,1428l104,1428,104,0,0,0,0,1428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违法行为轻微，没有造成危害后果，不予行政处罚。  </w:t>
            </w:r>
          </w:p>
        </w:tc>
        <w:tc>
          <w:tcPr>
            <w:tcW w:w="63" w:type="dxa"/>
            <w:tcBorders>
              <w:left w:val="single" w:color="FFFFFF" w:sz="8" w:space="0"/>
              <w:right w:val="single" w:color="333333" w:sz="4" w:space="0"/>
            </w:tcBorders>
            <w:vAlign w:val="center"/>
          </w:tcPr>
          <w:p w14:paraId="63EC5367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2B639589">
      <w:pPr>
        <w:rPr>
          <w:rFonts w:ascii="Arial"/>
          <w:sz w:val="21"/>
        </w:rPr>
      </w:pPr>
    </w:p>
    <w:sectPr>
      <w:headerReference r:id="rId5" w:type="default"/>
      <w:pgSz w:w="16839" w:h="11906"/>
      <w:pgMar w:top="400" w:right="1094" w:bottom="0" w:left="13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F047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AF18ED"/>
    <w:rsid w:val="0DFC36AD"/>
    <w:rsid w:val="0E97354B"/>
    <w:rsid w:val="13CB7DA9"/>
    <w:rsid w:val="203C3DDD"/>
    <w:rsid w:val="3064221F"/>
    <w:rsid w:val="3276317E"/>
    <w:rsid w:val="359B3ABC"/>
    <w:rsid w:val="3B9E3DBA"/>
    <w:rsid w:val="56593E8F"/>
    <w:rsid w:val="607E1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142</Characters>
  <TotalTime>6</TotalTime>
  <ScaleCrop>false</ScaleCrop>
  <LinksUpToDate>false</LinksUpToDate>
  <CharactersWithSpaces>148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2025-09-10T17:25:00Z</dcterms:created>
  <dc:creator>Windows User</dc:creator>
  <cp:lastModifiedBy>赵磊</cp:lastModifiedBy>
  <dcterms:modified xsi:type="dcterms:W3CDTF">2026-01-15T09:09:43Z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2026-01-15T16:27:30Z</vt:filetime>
  </property>
  <property fmtid="{D5CDD505-2E9C-101B-9397-08002B2CF9AE}" pid="4" name="KSOTemplateDocerSaveRecord">
    <vt:lpwstr>eyJoZGlkIjoiYjM3OGM0YjNmNjc4YmJhMmYzNmM0MDEwNGRhNmE1YjYiLCJ1c2VySWQiOiI3ODU1MzgyNjQifQ==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FBD1B1ECFE5648C5B6501CEEC122C3F0_12</vt:lpwstr>
  </property>
</Properties>
</file>