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27AF54" w14:textId="77777777" w:rsidR="00523FBB" w:rsidRPr="00A35CB6" w:rsidRDefault="00523FBB" w:rsidP="00FF3E73">
      <w:pPr>
        <w:spacing w:line="360" w:lineRule="auto"/>
        <w:jc w:val="center"/>
        <w:rPr>
          <w:rFonts w:ascii="黑体" w:eastAsia="黑体" w:hAnsi="黑体"/>
          <w:sz w:val="44"/>
          <w:szCs w:val="44"/>
        </w:rPr>
      </w:pPr>
      <w:bookmarkStart w:id="0" w:name="_Toc32299"/>
    </w:p>
    <w:p w14:paraId="26B3858D" w14:textId="77777777" w:rsidR="004837B5" w:rsidRPr="00A35CB6" w:rsidRDefault="00523FBB" w:rsidP="004837B5">
      <w:pPr>
        <w:adjustRightInd w:val="0"/>
        <w:spacing w:line="800" w:lineRule="exact"/>
        <w:jc w:val="center"/>
        <w:textAlignment w:val="baseline"/>
        <w:rPr>
          <w:rFonts w:ascii="Times New Roman" w:eastAsia="黑体" w:hAnsi="Times New Roman" w:cs="Times New Roman"/>
          <w:b/>
          <w:spacing w:val="-12"/>
          <w:kern w:val="0"/>
          <w:sz w:val="48"/>
          <w:szCs w:val="48"/>
        </w:rPr>
      </w:pPr>
      <w:r w:rsidRPr="00A35CB6">
        <w:rPr>
          <w:rFonts w:ascii="Times New Roman" w:eastAsia="黑体" w:hAnsi="Times New Roman" w:cs="Times New Roman" w:hint="eastAsia"/>
          <w:b/>
          <w:spacing w:val="-12"/>
          <w:kern w:val="0"/>
          <w:sz w:val="48"/>
          <w:szCs w:val="48"/>
        </w:rPr>
        <w:t>荣昌</w:t>
      </w:r>
      <w:proofErr w:type="gramStart"/>
      <w:r w:rsidRPr="00A35CB6">
        <w:rPr>
          <w:rFonts w:ascii="Times New Roman" w:eastAsia="黑体" w:hAnsi="Times New Roman" w:cs="Times New Roman" w:hint="eastAsia"/>
          <w:b/>
          <w:spacing w:val="-12"/>
          <w:kern w:val="0"/>
          <w:sz w:val="48"/>
          <w:szCs w:val="48"/>
        </w:rPr>
        <w:t>区荣隆镇黄坪</w:t>
      </w:r>
      <w:proofErr w:type="gramEnd"/>
      <w:r w:rsidRPr="00A35CB6">
        <w:rPr>
          <w:rFonts w:ascii="Times New Roman" w:eastAsia="黑体" w:hAnsi="Times New Roman" w:cs="Times New Roman" w:hint="eastAsia"/>
          <w:b/>
          <w:spacing w:val="-12"/>
          <w:kern w:val="0"/>
          <w:sz w:val="48"/>
          <w:szCs w:val="48"/>
        </w:rPr>
        <w:t>村村民委员会农产品加工建设项目、荣昌区</w:t>
      </w:r>
      <w:proofErr w:type="gramStart"/>
      <w:r w:rsidRPr="00A35CB6">
        <w:rPr>
          <w:rFonts w:ascii="Times New Roman" w:eastAsia="黑体" w:hAnsi="Times New Roman" w:cs="Times New Roman" w:hint="eastAsia"/>
          <w:b/>
          <w:spacing w:val="-12"/>
          <w:kern w:val="0"/>
          <w:sz w:val="48"/>
          <w:szCs w:val="48"/>
        </w:rPr>
        <w:t>荣隆镇黄坪</w:t>
      </w:r>
      <w:proofErr w:type="gramEnd"/>
      <w:r w:rsidRPr="00A35CB6">
        <w:rPr>
          <w:rFonts w:ascii="Times New Roman" w:eastAsia="黑体" w:hAnsi="Times New Roman" w:cs="Times New Roman" w:hint="eastAsia"/>
          <w:b/>
          <w:spacing w:val="-12"/>
          <w:kern w:val="0"/>
          <w:sz w:val="48"/>
          <w:szCs w:val="48"/>
        </w:rPr>
        <w:t>村村民委员会种养循环配套设施建设项目</w:t>
      </w:r>
    </w:p>
    <w:p w14:paraId="457C7883" w14:textId="50172A32" w:rsidR="00FF3E73" w:rsidRPr="00A35CB6" w:rsidRDefault="00523FBB" w:rsidP="004837B5">
      <w:pPr>
        <w:adjustRightInd w:val="0"/>
        <w:spacing w:line="800" w:lineRule="exact"/>
        <w:jc w:val="center"/>
        <w:textAlignment w:val="baseline"/>
        <w:rPr>
          <w:rFonts w:ascii="Times New Roman" w:eastAsia="黑体" w:hAnsi="Times New Roman" w:cs="Times New Roman"/>
          <w:b/>
          <w:spacing w:val="-12"/>
          <w:kern w:val="0"/>
          <w:sz w:val="52"/>
          <w:szCs w:val="56"/>
        </w:rPr>
      </w:pPr>
      <w:r w:rsidRPr="00A35CB6">
        <w:rPr>
          <w:rFonts w:ascii="Times New Roman" w:eastAsia="黑体" w:hAnsi="Times New Roman" w:cs="Times New Roman" w:hint="eastAsia"/>
          <w:b/>
          <w:spacing w:val="-12"/>
          <w:kern w:val="0"/>
          <w:sz w:val="52"/>
          <w:szCs w:val="56"/>
        </w:rPr>
        <w:t>村庄规划</w:t>
      </w:r>
    </w:p>
    <w:p w14:paraId="532806FD" w14:textId="22F3B051" w:rsidR="00FF3E73" w:rsidRPr="00A35CB6" w:rsidRDefault="00523FBB" w:rsidP="00FF3E73">
      <w:pPr>
        <w:spacing w:line="360" w:lineRule="auto"/>
        <w:jc w:val="center"/>
        <w:rPr>
          <w:rFonts w:ascii="黑体" w:eastAsia="黑体" w:hAnsi="黑体"/>
          <w:sz w:val="36"/>
          <w:szCs w:val="36"/>
        </w:rPr>
      </w:pPr>
      <w:r w:rsidRPr="00A35CB6">
        <w:rPr>
          <w:rFonts w:ascii="Times New Roman" w:eastAsia="黑体" w:hAnsi="Times New Roman" w:cs="Times New Roman"/>
          <w:b/>
          <w:spacing w:val="-12"/>
          <w:kern w:val="0"/>
          <w:sz w:val="56"/>
          <w:szCs w:val="56"/>
        </w:rPr>
        <w:t>（</w:t>
      </w:r>
      <w:r w:rsidRPr="00A35CB6">
        <w:rPr>
          <w:rFonts w:ascii="Times New Roman" w:eastAsia="黑体" w:hAnsi="Times New Roman" w:cs="Times New Roman"/>
          <w:b/>
          <w:spacing w:val="-12"/>
          <w:kern w:val="0"/>
          <w:sz w:val="56"/>
          <w:szCs w:val="56"/>
        </w:rPr>
        <w:t>2023-2035</w:t>
      </w:r>
      <w:r w:rsidR="00A43617" w:rsidRPr="00A35CB6">
        <w:rPr>
          <w:rFonts w:ascii="Times New Roman" w:eastAsia="黑体" w:hAnsi="Times New Roman" w:cs="Times New Roman" w:hint="eastAsia"/>
          <w:b/>
          <w:spacing w:val="-12"/>
          <w:kern w:val="0"/>
          <w:sz w:val="56"/>
          <w:szCs w:val="56"/>
        </w:rPr>
        <w:t>年</w:t>
      </w:r>
      <w:r w:rsidRPr="00A35CB6">
        <w:rPr>
          <w:rFonts w:ascii="Times New Roman" w:eastAsia="黑体" w:hAnsi="Times New Roman" w:cs="Times New Roman"/>
          <w:b/>
          <w:spacing w:val="-12"/>
          <w:kern w:val="0"/>
          <w:sz w:val="56"/>
          <w:szCs w:val="56"/>
        </w:rPr>
        <w:t>）</w:t>
      </w:r>
    </w:p>
    <w:p w14:paraId="4D518B17" w14:textId="77777777" w:rsidR="00FF3E73" w:rsidRPr="00A35CB6" w:rsidRDefault="00FF3E73" w:rsidP="00FF3E73">
      <w:pPr>
        <w:spacing w:line="360" w:lineRule="auto"/>
        <w:jc w:val="center"/>
        <w:rPr>
          <w:rFonts w:ascii="黑体" w:eastAsia="黑体" w:hAnsi="黑体"/>
          <w:sz w:val="36"/>
          <w:szCs w:val="36"/>
        </w:rPr>
      </w:pPr>
    </w:p>
    <w:p w14:paraId="51A7AA09" w14:textId="77777777" w:rsidR="00FF3E73" w:rsidRPr="00A35CB6" w:rsidRDefault="00FF3E73" w:rsidP="00FF3E73">
      <w:pPr>
        <w:spacing w:line="360" w:lineRule="auto"/>
        <w:jc w:val="center"/>
        <w:rPr>
          <w:rFonts w:ascii="黑体" w:eastAsia="黑体" w:hAnsi="黑体"/>
          <w:sz w:val="36"/>
          <w:szCs w:val="36"/>
        </w:rPr>
      </w:pPr>
    </w:p>
    <w:p w14:paraId="01CEABEB" w14:textId="77777777" w:rsidR="00523FBB" w:rsidRPr="00A35CB6" w:rsidRDefault="00523FBB" w:rsidP="00523FBB">
      <w:pPr>
        <w:pStyle w:val="2"/>
        <w:ind w:left="420"/>
      </w:pPr>
    </w:p>
    <w:p w14:paraId="70A5FC0F" w14:textId="77777777" w:rsidR="00523FBB" w:rsidRPr="00A35CB6" w:rsidRDefault="00523FBB" w:rsidP="00523FBB">
      <w:pPr>
        <w:pStyle w:val="2"/>
        <w:ind w:left="420"/>
      </w:pPr>
    </w:p>
    <w:p w14:paraId="2AC3B34E" w14:textId="77777777" w:rsidR="00523FBB" w:rsidRPr="00A35CB6" w:rsidRDefault="00523FBB" w:rsidP="00523FBB">
      <w:pPr>
        <w:pStyle w:val="2"/>
        <w:ind w:left="420"/>
      </w:pPr>
    </w:p>
    <w:p w14:paraId="2832F45C" w14:textId="77777777" w:rsidR="00FF3E73" w:rsidRPr="00A35CB6" w:rsidRDefault="00FF3E73" w:rsidP="00FF3E73">
      <w:pPr>
        <w:spacing w:line="360" w:lineRule="auto"/>
        <w:jc w:val="center"/>
        <w:rPr>
          <w:rFonts w:ascii="黑体" w:eastAsia="黑体" w:hAnsi="黑体"/>
          <w:sz w:val="36"/>
          <w:szCs w:val="36"/>
        </w:rPr>
      </w:pPr>
    </w:p>
    <w:p w14:paraId="45D54623" w14:textId="77777777" w:rsidR="00FF3E73" w:rsidRPr="00A35CB6" w:rsidRDefault="00FF3E73" w:rsidP="00FF3E73">
      <w:pPr>
        <w:spacing w:line="360" w:lineRule="auto"/>
        <w:rPr>
          <w:rFonts w:ascii="黑体" w:eastAsia="黑体" w:hAnsi="黑体"/>
          <w:sz w:val="36"/>
          <w:szCs w:val="36"/>
        </w:rPr>
      </w:pPr>
    </w:p>
    <w:p w14:paraId="21F088F4" w14:textId="77777777" w:rsidR="00FF3E73" w:rsidRPr="00A35CB6" w:rsidRDefault="00FF3E73" w:rsidP="00FF3E73">
      <w:pPr>
        <w:spacing w:line="360" w:lineRule="auto"/>
        <w:jc w:val="center"/>
        <w:rPr>
          <w:rFonts w:ascii="黑体" w:eastAsia="黑体" w:hAnsi="黑体"/>
          <w:sz w:val="36"/>
          <w:szCs w:val="36"/>
        </w:rPr>
      </w:pPr>
    </w:p>
    <w:p w14:paraId="4F1CD691" w14:textId="77777777" w:rsidR="00523FBB" w:rsidRPr="00A35CB6" w:rsidRDefault="00523FBB" w:rsidP="00523FBB">
      <w:pPr>
        <w:pStyle w:val="2"/>
        <w:ind w:left="420"/>
      </w:pPr>
    </w:p>
    <w:p w14:paraId="20604FAB" w14:textId="77777777" w:rsidR="00523FBB" w:rsidRPr="00A35CB6" w:rsidRDefault="00523FBB" w:rsidP="00523FBB">
      <w:pPr>
        <w:pStyle w:val="2"/>
        <w:ind w:left="420"/>
      </w:pPr>
    </w:p>
    <w:p w14:paraId="29DD288B" w14:textId="77777777" w:rsidR="00523FBB" w:rsidRPr="00A35CB6" w:rsidRDefault="00523FBB" w:rsidP="00523FBB">
      <w:pPr>
        <w:pStyle w:val="2"/>
        <w:ind w:left="420"/>
      </w:pPr>
    </w:p>
    <w:p w14:paraId="246912AC" w14:textId="77777777" w:rsidR="00523FBB" w:rsidRPr="00A35CB6" w:rsidRDefault="00523FBB" w:rsidP="00523FBB">
      <w:pPr>
        <w:pStyle w:val="2"/>
        <w:ind w:left="420"/>
      </w:pPr>
    </w:p>
    <w:p w14:paraId="6DFE1078" w14:textId="77777777" w:rsidR="00523FBB" w:rsidRPr="00A35CB6" w:rsidRDefault="00523FBB" w:rsidP="00523FBB">
      <w:pPr>
        <w:pStyle w:val="2"/>
        <w:ind w:left="420"/>
      </w:pPr>
    </w:p>
    <w:p w14:paraId="46CAD071" w14:textId="77777777" w:rsidR="00523FBB" w:rsidRPr="00A35CB6" w:rsidRDefault="00523FBB" w:rsidP="00523FBB">
      <w:pPr>
        <w:pStyle w:val="2"/>
        <w:ind w:left="420"/>
      </w:pPr>
    </w:p>
    <w:p w14:paraId="26D03EEF" w14:textId="77777777" w:rsidR="00AA090D" w:rsidRPr="00A35CB6" w:rsidRDefault="00AA090D" w:rsidP="00AA090D">
      <w:pPr>
        <w:pStyle w:val="2"/>
        <w:ind w:left="420"/>
      </w:pPr>
    </w:p>
    <w:p w14:paraId="1E0B141E" w14:textId="77777777" w:rsidR="00AA090D" w:rsidRPr="00A35CB6" w:rsidRDefault="00AA090D" w:rsidP="00AA090D">
      <w:pPr>
        <w:pStyle w:val="2"/>
        <w:ind w:left="420"/>
      </w:pPr>
    </w:p>
    <w:p w14:paraId="2A0F8CB4" w14:textId="77777777" w:rsidR="00AA090D" w:rsidRPr="00A35CB6" w:rsidRDefault="00AA090D" w:rsidP="00AA090D">
      <w:pPr>
        <w:pStyle w:val="2"/>
        <w:ind w:left="420"/>
      </w:pPr>
    </w:p>
    <w:p w14:paraId="2F93A7B3" w14:textId="21A43D54" w:rsidR="00523FBB" w:rsidRPr="00A35CB6" w:rsidRDefault="00523FBB" w:rsidP="00523FBB">
      <w:pPr>
        <w:adjustRightInd w:val="0"/>
        <w:jc w:val="center"/>
        <w:textAlignment w:val="baseline"/>
        <w:rPr>
          <w:rFonts w:ascii="Times New Roman" w:eastAsia="仿宋" w:hAnsi="Times New Roman" w:cs="Times New Roman"/>
          <w:b/>
          <w:bCs/>
          <w:kern w:val="0"/>
          <w:sz w:val="36"/>
          <w:szCs w:val="36"/>
        </w:rPr>
      </w:pPr>
      <w:bookmarkStart w:id="1" w:name="_Toc32309"/>
      <w:bookmarkStart w:id="2" w:name="_Toc26374"/>
      <w:bookmarkStart w:id="3" w:name="_Toc23550"/>
      <w:bookmarkStart w:id="4" w:name="_Toc31190"/>
      <w:r w:rsidRPr="00A35CB6">
        <w:rPr>
          <w:rFonts w:ascii="Times New Roman" w:eastAsia="仿宋" w:hAnsi="Times New Roman" w:cs="Times New Roman"/>
          <w:b/>
          <w:bCs/>
          <w:kern w:val="0"/>
          <w:sz w:val="36"/>
          <w:szCs w:val="36"/>
        </w:rPr>
        <w:t>重庆市</w:t>
      </w:r>
      <w:r w:rsidRPr="00A35CB6">
        <w:rPr>
          <w:rFonts w:ascii="Times New Roman" w:eastAsia="仿宋" w:hAnsi="Times New Roman" w:cs="Times New Roman" w:hint="eastAsia"/>
          <w:b/>
          <w:bCs/>
          <w:kern w:val="0"/>
          <w:sz w:val="36"/>
          <w:szCs w:val="36"/>
        </w:rPr>
        <w:t>荣昌区荣隆镇</w:t>
      </w:r>
      <w:r w:rsidRPr="00A35CB6">
        <w:rPr>
          <w:rFonts w:ascii="Times New Roman" w:eastAsia="仿宋" w:hAnsi="Times New Roman" w:cs="Times New Roman"/>
          <w:b/>
          <w:bCs/>
          <w:kern w:val="0"/>
          <w:sz w:val="36"/>
          <w:szCs w:val="36"/>
        </w:rPr>
        <w:t>人民政府</w:t>
      </w:r>
      <w:bookmarkEnd w:id="1"/>
      <w:bookmarkEnd w:id="2"/>
      <w:bookmarkEnd w:id="3"/>
      <w:bookmarkEnd w:id="4"/>
    </w:p>
    <w:p w14:paraId="4E954249" w14:textId="77777777" w:rsidR="00523FBB" w:rsidRPr="00A35CB6" w:rsidRDefault="00523FBB" w:rsidP="00523FBB">
      <w:pPr>
        <w:adjustRightInd w:val="0"/>
        <w:jc w:val="center"/>
        <w:textAlignment w:val="baseline"/>
        <w:rPr>
          <w:rFonts w:ascii="Times New Roman" w:eastAsia="仿宋" w:hAnsi="Times New Roman" w:cs="Times New Roman"/>
          <w:b/>
          <w:bCs/>
          <w:kern w:val="0"/>
          <w:sz w:val="36"/>
          <w:szCs w:val="36"/>
        </w:rPr>
      </w:pPr>
      <w:r w:rsidRPr="00A35CB6">
        <w:rPr>
          <w:rFonts w:ascii="Times New Roman" w:eastAsia="仿宋" w:hAnsi="Times New Roman" w:cs="Times New Roman"/>
          <w:b/>
          <w:bCs/>
          <w:kern w:val="0"/>
          <w:sz w:val="36"/>
          <w:szCs w:val="36"/>
        </w:rPr>
        <w:t>二〇二四年十</w:t>
      </w:r>
      <w:r w:rsidRPr="00A35CB6">
        <w:rPr>
          <w:rFonts w:ascii="Times New Roman" w:eastAsia="仿宋" w:hAnsi="Times New Roman" w:cs="Times New Roman" w:hint="eastAsia"/>
          <w:b/>
          <w:bCs/>
          <w:kern w:val="0"/>
          <w:sz w:val="36"/>
          <w:szCs w:val="36"/>
        </w:rPr>
        <w:t>二</w:t>
      </w:r>
      <w:r w:rsidRPr="00A35CB6">
        <w:rPr>
          <w:rFonts w:ascii="Times New Roman" w:eastAsia="仿宋" w:hAnsi="Times New Roman" w:cs="Times New Roman"/>
          <w:b/>
          <w:bCs/>
          <w:kern w:val="0"/>
          <w:sz w:val="36"/>
          <w:szCs w:val="36"/>
        </w:rPr>
        <w:t>月</w:t>
      </w:r>
    </w:p>
    <w:p w14:paraId="58B03670" w14:textId="30C27873" w:rsidR="00FF3E73" w:rsidRPr="00A35CB6" w:rsidRDefault="00FF3E73" w:rsidP="00AA090D">
      <w:pPr>
        <w:spacing w:line="360" w:lineRule="auto"/>
        <w:rPr>
          <w:rFonts w:ascii="方正仿宋_GBK" w:eastAsia="方正仿宋_GBK"/>
          <w:b/>
          <w:sz w:val="30"/>
          <w:szCs w:val="30"/>
        </w:rPr>
        <w:sectPr w:rsidR="00FF3E73" w:rsidRPr="00A35CB6">
          <w:headerReference w:type="default" r:id="rId8"/>
          <w:pgSz w:w="11906" w:h="16838"/>
          <w:pgMar w:top="1440" w:right="1800" w:bottom="1440" w:left="1800" w:header="851" w:footer="992" w:gutter="0"/>
          <w:pgNumType w:fmt="upperRoman" w:start="1"/>
          <w:cols w:space="720"/>
          <w:titlePg/>
          <w:docGrid w:type="lines" w:linePitch="312"/>
        </w:sectPr>
      </w:pPr>
    </w:p>
    <w:p w14:paraId="3FE13CDE" w14:textId="45BB7F5D" w:rsidR="00523FBB" w:rsidRPr="00A35CB6" w:rsidRDefault="00523FBB" w:rsidP="00523FBB">
      <w:pPr>
        <w:spacing w:line="360" w:lineRule="auto"/>
        <w:jc w:val="center"/>
        <w:rPr>
          <w:rFonts w:ascii="黑体" w:eastAsia="黑体" w:hAnsi="黑体"/>
          <w:sz w:val="44"/>
          <w:szCs w:val="44"/>
        </w:rPr>
      </w:pPr>
    </w:p>
    <w:p w14:paraId="5D647423" w14:textId="77777777" w:rsidR="0050604E" w:rsidRPr="00A35CB6" w:rsidRDefault="0050604E" w:rsidP="0050604E">
      <w:pPr>
        <w:pStyle w:val="2"/>
        <w:ind w:left="420"/>
      </w:pPr>
    </w:p>
    <w:p w14:paraId="4D14E777" w14:textId="77777777" w:rsidR="00645FCF" w:rsidRPr="00A35CB6" w:rsidRDefault="00523FBB" w:rsidP="00645FCF">
      <w:pPr>
        <w:spacing w:line="360" w:lineRule="auto"/>
        <w:jc w:val="center"/>
        <w:rPr>
          <w:rFonts w:ascii="Times New Roman" w:eastAsia="黑体" w:hAnsi="Times New Roman" w:cs="Times New Roman"/>
          <w:b/>
          <w:sz w:val="44"/>
          <w:szCs w:val="44"/>
        </w:rPr>
      </w:pPr>
      <w:r w:rsidRPr="00A35CB6">
        <w:rPr>
          <w:rFonts w:ascii="Times New Roman" w:eastAsia="黑体" w:hAnsi="Times New Roman" w:cs="Times New Roman" w:hint="eastAsia"/>
          <w:b/>
          <w:sz w:val="44"/>
          <w:szCs w:val="44"/>
        </w:rPr>
        <w:t>荣昌区</w:t>
      </w:r>
      <w:proofErr w:type="gramStart"/>
      <w:r w:rsidRPr="00A35CB6">
        <w:rPr>
          <w:rFonts w:ascii="Times New Roman" w:eastAsia="黑体" w:hAnsi="Times New Roman" w:cs="Times New Roman" w:hint="eastAsia"/>
          <w:b/>
          <w:sz w:val="44"/>
          <w:szCs w:val="44"/>
        </w:rPr>
        <w:t>荣隆镇黄坪</w:t>
      </w:r>
      <w:proofErr w:type="gramEnd"/>
      <w:r w:rsidRPr="00A35CB6">
        <w:rPr>
          <w:rFonts w:ascii="Times New Roman" w:eastAsia="黑体" w:hAnsi="Times New Roman" w:cs="Times New Roman" w:hint="eastAsia"/>
          <w:b/>
          <w:sz w:val="44"/>
          <w:szCs w:val="44"/>
        </w:rPr>
        <w:t>村村民委员会农产品加工建设项目、荣昌区</w:t>
      </w:r>
      <w:proofErr w:type="gramStart"/>
      <w:r w:rsidRPr="00A35CB6">
        <w:rPr>
          <w:rFonts w:ascii="Times New Roman" w:eastAsia="黑体" w:hAnsi="Times New Roman" w:cs="Times New Roman" w:hint="eastAsia"/>
          <w:b/>
          <w:sz w:val="44"/>
          <w:szCs w:val="44"/>
        </w:rPr>
        <w:t>荣隆镇黄坪</w:t>
      </w:r>
      <w:proofErr w:type="gramEnd"/>
      <w:r w:rsidRPr="00A35CB6">
        <w:rPr>
          <w:rFonts w:ascii="Times New Roman" w:eastAsia="黑体" w:hAnsi="Times New Roman" w:cs="Times New Roman" w:hint="eastAsia"/>
          <w:b/>
          <w:sz w:val="44"/>
          <w:szCs w:val="44"/>
        </w:rPr>
        <w:t>村村民委员会种养循环配套设施建设项目</w:t>
      </w:r>
    </w:p>
    <w:p w14:paraId="4C7F9FF2" w14:textId="77777777" w:rsidR="00A775A0" w:rsidRDefault="00523FBB" w:rsidP="00645FCF">
      <w:pPr>
        <w:spacing w:line="360" w:lineRule="auto"/>
        <w:jc w:val="center"/>
        <w:rPr>
          <w:rFonts w:ascii="Times New Roman" w:eastAsia="黑体" w:hAnsi="Times New Roman" w:cs="Times New Roman" w:hint="eastAsia"/>
          <w:b/>
          <w:sz w:val="44"/>
          <w:szCs w:val="44"/>
        </w:rPr>
      </w:pPr>
      <w:r w:rsidRPr="00A35CB6">
        <w:rPr>
          <w:rFonts w:ascii="Times New Roman" w:eastAsia="黑体" w:hAnsi="Times New Roman" w:cs="Times New Roman" w:hint="eastAsia"/>
          <w:b/>
          <w:sz w:val="44"/>
          <w:szCs w:val="44"/>
        </w:rPr>
        <w:t>村庄规划</w:t>
      </w:r>
    </w:p>
    <w:p w14:paraId="41F3811D" w14:textId="5727EFD0" w:rsidR="00523FBB" w:rsidRPr="00A35CB6" w:rsidRDefault="00A775A0" w:rsidP="00645FCF">
      <w:pPr>
        <w:spacing w:line="360" w:lineRule="auto"/>
        <w:jc w:val="center"/>
        <w:rPr>
          <w:rFonts w:ascii="Times New Roman" w:eastAsia="黑体" w:hAnsi="Times New Roman" w:cs="Times New Roman"/>
          <w:b/>
          <w:sz w:val="44"/>
          <w:szCs w:val="44"/>
        </w:rPr>
      </w:pPr>
      <w:bookmarkStart w:id="5" w:name="_GoBack"/>
      <w:bookmarkEnd w:id="5"/>
      <w:r w:rsidRPr="00A775A0">
        <w:rPr>
          <w:rFonts w:ascii="Times New Roman" w:eastAsia="黑体" w:hAnsi="Times New Roman" w:cs="Times New Roman" w:hint="eastAsia"/>
          <w:b/>
          <w:sz w:val="44"/>
          <w:szCs w:val="44"/>
        </w:rPr>
        <w:t>（</w:t>
      </w:r>
      <w:r w:rsidRPr="00A775A0">
        <w:rPr>
          <w:rFonts w:ascii="Times New Roman" w:eastAsia="黑体" w:hAnsi="Times New Roman" w:cs="Times New Roman" w:hint="eastAsia"/>
          <w:b/>
          <w:sz w:val="44"/>
          <w:szCs w:val="44"/>
        </w:rPr>
        <w:t>2023-2035</w:t>
      </w:r>
      <w:r w:rsidRPr="00A775A0">
        <w:rPr>
          <w:rFonts w:ascii="Times New Roman" w:eastAsia="黑体" w:hAnsi="Times New Roman" w:cs="Times New Roman" w:hint="eastAsia"/>
          <w:b/>
          <w:sz w:val="44"/>
          <w:szCs w:val="44"/>
        </w:rPr>
        <w:t>年）</w:t>
      </w:r>
    </w:p>
    <w:p w14:paraId="5D4A3343" w14:textId="77777777" w:rsidR="00523FBB" w:rsidRPr="00A35CB6" w:rsidRDefault="00523FBB" w:rsidP="00523FBB">
      <w:pPr>
        <w:pStyle w:val="2"/>
        <w:ind w:left="420"/>
      </w:pPr>
    </w:p>
    <w:p w14:paraId="029D8A5A" w14:textId="77777777" w:rsidR="00523FBB" w:rsidRPr="00A35CB6" w:rsidRDefault="00523FBB" w:rsidP="00523FBB">
      <w:pPr>
        <w:pStyle w:val="2"/>
        <w:ind w:left="420"/>
      </w:pPr>
    </w:p>
    <w:p w14:paraId="797B1384" w14:textId="77777777" w:rsidR="00523FBB" w:rsidRPr="00A35CB6" w:rsidRDefault="00523FBB" w:rsidP="00523FBB">
      <w:pPr>
        <w:pStyle w:val="2"/>
        <w:ind w:left="420"/>
      </w:pPr>
    </w:p>
    <w:p w14:paraId="4511F803" w14:textId="77777777" w:rsidR="0050604E" w:rsidRPr="00A35CB6" w:rsidRDefault="0050604E" w:rsidP="00523FBB">
      <w:pPr>
        <w:pStyle w:val="2"/>
        <w:ind w:left="420"/>
      </w:pPr>
    </w:p>
    <w:p w14:paraId="01A8B2D5" w14:textId="77777777" w:rsidR="00523FBB" w:rsidRPr="00A35CB6" w:rsidRDefault="00523FBB" w:rsidP="00523FBB">
      <w:pPr>
        <w:pStyle w:val="2"/>
        <w:ind w:left="420"/>
      </w:pPr>
    </w:p>
    <w:p w14:paraId="70D15F95" w14:textId="77777777" w:rsidR="00523FBB" w:rsidRPr="00A35CB6" w:rsidRDefault="00523FBB" w:rsidP="00523FBB">
      <w:pPr>
        <w:pStyle w:val="2"/>
        <w:ind w:left="420"/>
      </w:pPr>
    </w:p>
    <w:p w14:paraId="4FAFAC1A" w14:textId="77777777" w:rsidR="00523FBB" w:rsidRPr="00A35CB6" w:rsidRDefault="00523FBB" w:rsidP="00523FBB">
      <w:pPr>
        <w:pStyle w:val="2"/>
        <w:ind w:left="420"/>
      </w:pPr>
    </w:p>
    <w:p w14:paraId="18CEDC6C" w14:textId="77777777" w:rsidR="00523FBB" w:rsidRPr="00A35CB6" w:rsidRDefault="00523FBB" w:rsidP="00523FBB">
      <w:pPr>
        <w:spacing w:line="360" w:lineRule="auto"/>
        <w:jc w:val="left"/>
        <w:rPr>
          <w:rFonts w:ascii="方正仿宋_GBK" w:eastAsia="方正仿宋_GBK"/>
          <w:b/>
          <w:sz w:val="32"/>
          <w:szCs w:val="32"/>
        </w:rPr>
      </w:pPr>
      <w:r w:rsidRPr="00A35CB6">
        <w:rPr>
          <w:rFonts w:ascii="方正仿宋_GBK" w:eastAsia="方正仿宋_GBK" w:hint="eastAsia"/>
          <w:b/>
          <w:sz w:val="32"/>
          <w:szCs w:val="32"/>
        </w:rPr>
        <w:t>项目委托单位：重庆市荣昌区荣隆镇人民政府</w:t>
      </w:r>
    </w:p>
    <w:p w14:paraId="52EAE0B1" w14:textId="77777777" w:rsidR="00523FBB" w:rsidRPr="00A35CB6" w:rsidRDefault="00523FBB" w:rsidP="00523FBB">
      <w:pPr>
        <w:spacing w:line="360" w:lineRule="auto"/>
        <w:jc w:val="left"/>
        <w:rPr>
          <w:rFonts w:ascii="方正仿宋_GBK" w:eastAsia="方正仿宋_GBK"/>
          <w:b/>
          <w:sz w:val="32"/>
          <w:szCs w:val="32"/>
        </w:rPr>
      </w:pPr>
      <w:r w:rsidRPr="00A35CB6">
        <w:rPr>
          <w:rFonts w:ascii="方正仿宋_GBK" w:eastAsia="方正仿宋_GBK" w:hint="eastAsia"/>
          <w:b/>
          <w:sz w:val="32"/>
          <w:szCs w:val="32"/>
        </w:rPr>
        <w:t>负责人：</w:t>
      </w:r>
    </w:p>
    <w:p w14:paraId="17BACEC1" w14:textId="77777777" w:rsidR="00523FBB" w:rsidRPr="00A35CB6" w:rsidRDefault="00523FBB" w:rsidP="00523FBB">
      <w:pPr>
        <w:spacing w:line="360" w:lineRule="auto"/>
        <w:jc w:val="center"/>
        <w:rPr>
          <w:rFonts w:ascii="黑体" w:eastAsia="黑体" w:hAnsi="黑体"/>
          <w:sz w:val="36"/>
          <w:szCs w:val="36"/>
        </w:rPr>
      </w:pPr>
    </w:p>
    <w:p w14:paraId="749A7D87" w14:textId="77777777" w:rsidR="00523FBB" w:rsidRPr="00A35CB6" w:rsidRDefault="00523FBB" w:rsidP="00523FBB">
      <w:pPr>
        <w:spacing w:line="360" w:lineRule="auto"/>
        <w:jc w:val="center"/>
        <w:rPr>
          <w:rFonts w:ascii="黑体" w:eastAsia="黑体" w:hAnsi="黑体"/>
          <w:sz w:val="36"/>
          <w:szCs w:val="36"/>
        </w:rPr>
      </w:pPr>
    </w:p>
    <w:p w14:paraId="65CEA5D1" w14:textId="77777777" w:rsidR="00523FBB" w:rsidRPr="00A35CB6" w:rsidRDefault="00523FBB" w:rsidP="00523FBB">
      <w:pPr>
        <w:spacing w:line="360" w:lineRule="auto"/>
        <w:jc w:val="center"/>
        <w:rPr>
          <w:rFonts w:ascii="黑体" w:eastAsia="黑体" w:hAnsi="黑体"/>
          <w:sz w:val="36"/>
          <w:szCs w:val="36"/>
        </w:rPr>
      </w:pPr>
    </w:p>
    <w:p w14:paraId="7CAF69E0" w14:textId="77777777" w:rsidR="00523FBB" w:rsidRPr="00A35CB6" w:rsidRDefault="00523FBB" w:rsidP="00523FBB">
      <w:pPr>
        <w:pStyle w:val="2"/>
        <w:ind w:left="420"/>
      </w:pPr>
    </w:p>
    <w:p w14:paraId="707DC45D" w14:textId="77777777" w:rsidR="00523FBB" w:rsidRPr="00A35CB6" w:rsidRDefault="00523FBB" w:rsidP="00523FBB">
      <w:pPr>
        <w:pStyle w:val="2"/>
        <w:ind w:left="420"/>
      </w:pPr>
    </w:p>
    <w:p w14:paraId="23E305B8" w14:textId="77777777" w:rsidR="00523FBB" w:rsidRPr="00A35CB6" w:rsidRDefault="00523FBB" w:rsidP="00523FBB">
      <w:pPr>
        <w:pStyle w:val="2"/>
        <w:ind w:left="420"/>
      </w:pPr>
    </w:p>
    <w:p w14:paraId="575F26E7" w14:textId="77777777" w:rsidR="00523FBB" w:rsidRPr="00A35CB6" w:rsidRDefault="00523FBB" w:rsidP="00523FBB">
      <w:pPr>
        <w:spacing w:line="360" w:lineRule="auto"/>
        <w:rPr>
          <w:rFonts w:ascii="方正仿宋_GBK" w:eastAsia="方正仿宋_GBK"/>
          <w:b/>
          <w:sz w:val="32"/>
          <w:szCs w:val="32"/>
        </w:rPr>
      </w:pPr>
      <w:r w:rsidRPr="00A35CB6">
        <w:rPr>
          <w:rFonts w:ascii="方正仿宋_GBK" w:eastAsia="方正仿宋_GBK" w:hint="eastAsia"/>
          <w:b/>
          <w:sz w:val="30"/>
          <w:szCs w:val="30"/>
        </w:rPr>
        <w:t>编制单位：重庆汇晟土地勘测规划设计有限公司</w:t>
      </w:r>
    </w:p>
    <w:p w14:paraId="78645B8F" w14:textId="77777777" w:rsidR="00523FBB" w:rsidRPr="00A35CB6" w:rsidRDefault="00523FBB" w:rsidP="00523FBB">
      <w:pPr>
        <w:spacing w:line="360" w:lineRule="auto"/>
        <w:rPr>
          <w:rFonts w:ascii="方正仿宋_GBK" w:eastAsia="方正仿宋_GBK"/>
          <w:b/>
          <w:sz w:val="32"/>
          <w:szCs w:val="32"/>
        </w:rPr>
      </w:pPr>
      <w:r w:rsidRPr="00A35CB6">
        <w:rPr>
          <w:rFonts w:ascii="方正仿宋_GBK" w:eastAsia="方正仿宋_GBK" w:hint="eastAsia"/>
          <w:b/>
          <w:sz w:val="30"/>
          <w:szCs w:val="30"/>
        </w:rPr>
        <w:t>项目负责人：王雅男</w:t>
      </w:r>
    </w:p>
    <w:p w14:paraId="3D196F84" w14:textId="77777777" w:rsidR="00523FBB" w:rsidRPr="00A35CB6" w:rsidRDefault="00523FBB" w:rsidP="00523FBB">
      <w:pPr>
        <w:spacing w:line="360" w:lineRule="auto"/>
        <w:rPr>
          <w:rFonts w:ascii="方正仿宋_GBK" w:eastAsia="方正仿宋_GBK"/>
          <w:b/>
          <w:sz w:val="30"/>
          <w:szCs w:val="30"/>
        </w:rPr>
      </w:pPr>
      <w:r w:rsidRPr="00A35CB6">
        <w:rPr>
          <w:rFonts w:ascii="方正仿宋_GBK" w:eastAsia="方正仿宋_GBK" w:hint="eastAsia"/>
          <w:b/>
          <w:sz w:val="30"/>
          <w:szCs w:val="30"/>
        </w:rPr>
        <w:t>项目技术负责人：</w:t>
      </w:r>
      <w:proofErr w:type="gramStart"/>
      <w:r w:rsidRPr="00A35CB6">
        <w:rPr>
          <w:rFonts w:ascii="方正仿宋_GBK" w:eastAsia="方正仿宋_GBK" w:hint="eastAsia"/>
          <w:b/>
          <w:sz w:val="30"/>
          <w:szCs w:val="30"/>
        </w:rPr>
        <w:t>闫</w:t>
      </w:r>
      <w:proofErr w:type="gramEnd"/>
      <w:r w:rsidRPr="00A35CB6">
        <w:rPr>
          <w:rFonts w:ascii="方正仿宋_GBK" w:eastAsia="方正仿宋_GBK" w:hint="eastAsia"/>
          <w:b/>
          <w:sz w:val="30"/>
          <w:szCs w:val="30"/>
        </w:rPr>
        <w:t>能为</w:t>
      </w:r>
      <w:r w:rsidRPr="00A35CB6">
        <w:rPr>
          <w:rFonts w:ascii="方正仿宋_GBK" w:eastAsia="方正仿宋_GBK" w:hint="eastAsia"/>
          <w:b/>
          <w:sz w:val="30"/>
          <w:szCs w:val="30"/>
        </w:rPr>
        <w:tab/>
      </w:r>
      <w:r w:rsidRPr="00A35CB6">
        <w:rPr>
          <w:rFonts w:ascii="方正仿宋_GBK" w:eastAsia="方正仿宋_GBK" w:hint="eastAsia"/>
          <w:b/>
          <w:sz w:val="30"/>
          <w:szCs w:val="30"/>
        </w:rPr>
        <w:br/>
        <w:t>报告编写人：李娟</w:t>
      </w:r>
    </w:p>
    <w:p w14:paraId="70B5568B" w14:textId="71C855E0" w:rsidR="00523FBB" w:rsidRPr="00A35CB6" w:rsidRDefault="00523FBB" w:rsidP="0050604E">
      <w:pPr>
        <w:spacing w:line="360" w:lineRule="auto"/>
        <w:rPr>
          <w:rFonts w:ascii="黑体" w:eastAsia="黑体" w:hAnsi="黑体"/>
          <w:sz w:val="36"/>
          <w:szCs w:val="36"/>
        </w:rPr>
      </w:pPr>
      <w:r w:rsidRPr="00A35CB6">
        <w:rPr>
          <w:rFonts w:ascii="方正仿宋_GBK" w:eastAsia="方正仿宋_GBK" w:hint="eastAsia"/>
          <w:b/>
          <w:sz w:val="30"/>
          <w:szCs w:val="30"/>
        </w:rPr>
        <w:t>审核人：</w:t>
      </w:r>
      <w:proofErr w:type="gramStart"/>
      <w:r w:rsidRPr="00A35CB6">
        <w:rPr>
          <w:rFonts w:ascii="方正仿宋_GBK" w:eastAsia="方正仿宋_GBK" w:hint="eastAsia"/>
          <w:b/>
          <w:sz w:val="30"/>
          <w:szCs w:val="30"/>
        </w:rPr>
        <w:t>何浪</w:t>
      </w:r>
      <w:proofErr w:type="gramEnd"/>
      <w:r w:rsidRPr="00A35CB6">
        <w:rPr>
          <w:rFonts w:ascii="方正仿宋_GBK" w:eastAsia="方正仿宋_GBK" w:hint="eastAsia"/>
          <w:b/>
          <w:sz w:val="30"/>
          <w:szCs w:val="30"/>
        </w:rPr>
        <w:t xml:space="preserve"> 余娅秋</w:t>
      </w:r>
      <w:r w:rsidRPr="00A35CB6">
        <w:rPr>
          <w:rFonts w:ascii="方正仿宋_GBK" w:eastAsia="方正仿宋_GBK" w:hint="eastAsia"/>
          <w:b/>
          <w:sz w:val="30"/>
          <w:szCs w:val="30"/>
        </w:rPr>
        <w:br/>
        <w:t>编制时间：2024年12月</w:t>
      </w:r>
      <w:r w:rsidRPr="00A35CB6">
        <w:rPr>
          <w:noProof/>
        </w:rPr>
        <w:br w:type="page"/>
      </w:r>
    </w:p>
    <w:p w14:paraId="2F6D9E66" w14:textId="7F5B01FF" w:rsidR="00EC59B1" w:rsidRPr="00A35CB6" w:rsidRDefault="00523FBB" w:rsidP="00EC59B1">
      <w:pPr>
        <w:pStyle w:val="a8"/>
        <w:rPr>
          <w:noProof/>
        </w:rPr>
      </w:pPr>
      <w:r w:rsidRPr="00A35CB6">
        <w:rPr>
          <w:noProof/>
        </w:rPr>
        <w:drawing>
          <wp:inline distT="0" distB="0" distL="0" distR="0" wp14:anchorId="61687E55" wp14:editId="00C375E6">
            <wp:extent cx="5274310" cy="3726202"/>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3726202"/>
                    </a:xfrm>
                    <a:prstGeom prst="rect">
                      <a:avLst/>
                    </a:prstGeom>
                  </pic:spPr>
                </pic:pic>
              </a:graphicData>
            </a:graphic>
          </wp:inline>
        </w:drawing>
      </w:r>
    </w:p>
    <w:p w14:paraId="79CCD46E" w14:textId="4EE60B56" w:rsidR="00EC59B1" w:rsidRPr="00A35CB6" w:rsidRDefault="00EC59B1" w:rsidP="00EC59B1">
      <w:pPr>
        <w:pStyle w:val="a8"/>
      </w:pPr>
      <w:r w:rsidRPr="00A35CB6">
        <w:rPr>
          <w:noProof/>
        </w:rPr>
        <w:drawing>
          <wp:inline distT="0" distB="0" distL="0" distR="0" wp14:anchorId="4AB0C044" wp14:editId="5C140B78">
            <wp:extent cx="5156791" cy="3296999"/>
            <wp:effectExtent l="0" t="0" r="6350" b="0"/>
            <wp:docPr id="6" name="图片 6" descr="J:\小猪佩奇盘\模板\2024公司资质和营业执照\汇晟资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小猪佩奇盘\模板\2024公司资质和营业执照\汇晟资质.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62373" cy="3300568"/>
                    </a:xfrm>
                    <a:prstGeom prst="rect">
                      <a:avLst/>
                    </a:prstGeom>
                    <a:noFill/>
                    <a:ln>
                      <a:noFill/>
                    </a:ln>
                  </pic:spPr>
                </pic:pic>
              </a:graphicData>
            </a:graphic>
          </wp:inline>
        </w:drawing>
      </w:r>
    </w:p>
    <w:p w14:paraId="660BB6DC" w14:textId="3ED25C2E" w:rsidR="00CE7FCC" w:rsidRPr="00A35CB6" w:rsidRDefault="00CE7FCC">
      <w:pPr>
        <w:widowControl/>
        <w:jc w:val="left"/>
      </w:pPr>
      <w:r w:rsidRPr="00A35CB6">
        <w:br w:type="page"/>
      </w:r>
    </w:p>
    <w:p w14:paraId="570C4880" w14:textId="0D463BBB" w:rsidR="0055597C" w:rsidRPr="00A35CB6" w:rsidRDefault="00CE7FCC" w:rsidP="00F127C6">
      <w:pPr>
        <w:sectPr w:rsidR="0055597C" w:rsidRPr="00A35CB6">
          <w:headerReference w:type="default" r:id="rId11"/>
          <w:pgSz w:w="11906" w:h="16838"/>
          <w:pgMar w:top="1440" w:right="1800" w:bottom="1440" w:left="1800" w:header="851" w:footer="992" w:gutter="0"/>
          <w:cols w:space="425"/>
          <w:docGrid w:type="lines" w:linePitch="312"/>
        </w:sectPr>
      </w:pPr>
      <w:r w:rsidRPr="00A35CB6">
        <w:rPr>
          <w:rFonts w:hint="eastAsia"/>
          <w:noProof/>
        </w:rPr>
        <w:drawing>
          <wp:inline distT="0" distB="0" distL="114300" distR="114300" wp14:anchorId="5A6E379E" wp14:editId="51589B90">
            <wp:extent cx="5271135" cy="7455535"/>
            <wp:effectExtent l="0" t="0" r="5715" b="12065"/>
            <wp:docPr id="7" name="图片 7" descr="关于土地规划机构等级证书延期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关于土地规划机构等级证书延期的通知"/>
                    <pic:cNvPicPr>
                      <a:picLocks noChangeAspect="1"/>
                    </pic:cNvPicPr>
                  </pic:nvPicPr>
                  <pic:blipFill>
                    <a:blip r:embed="rId12"/>
                    <a:stretch>
                      <a:fillRect/>
                    </a:stretch>
                  </pic:blipFill>
                  <pic:spPr>
                    <a:xfrm>
                      <a:off x="0" y="0"/>
                      <a:ext cx="5271135" cy="7455535"/>
                    </a:xfrm>
                    <a:prstGeom prst="rect">
                      <a:avLst/>
                    </a:prstGeom>
                  </pic:spPr>
                </pic:pic>
              </a:graphicData>
            </a:graphic>
          </wp:inline>
        </w:drawing>
      </w:r>
    </w:p>
    <w:sdt>
      <w:sdtPr>
        <w:rPr>
          <w:rFonts w:asciiTheme="minorHAnsi" w:eastAsiaTheme="minorEastAsia" w:hAnsiTheme="minorHAnsi" w:cstheme="minorBidi"/>
          <w:b w:val="0"/>
          <w:bCs w:val="0"/>
          <w:color w:val="auto"/>
          <w:kern w:val="2"/>
          <w:sz w:val="21"/>
          <w:szCs w:val="22"/>
          <w:lang w:val="zh-CN"/>
        </w:rPr>
        <w:id w:val="-303246606"/>
        <w:docPartObj>
          <w:docPartGallery w:val="Table of Contents"/>
          <w:docPartUnique/>
        </w:docPartObj>
      </w:sdtPr>
      <w:sdtEndPr/>
      <w:sdtContent>
        <w:p w14:paraId="0F5C1C61" w14:textId="4A2C5A9B" w:rsidR="0055597C" w:rsidRPr="00A35CB6" w:rsidRDefault="0055597C" w:rsidP="005B6BA8">
          <w:pPr>
            <w:pStyle w:val="TOC"/>
            <w:spacing w:line="360" w:lineRule="exact"/>
            <w:jc w:val="center"/>
            <w:rPr>
              <w:rFonts w:ascii="黑体" w:eastAsia="黑体" w:hAnsi="黑体"/>
              <w:color w:val="auto"/>
              <w:sz w:val="32"/>
              <w:szCs w:val="32"/>
            </w:rPr>
          </w:pPr>
          <w:r w:rsidRPr="00A35CB6">
            <w:rPr>
              <w:rFonts w:ascii="黑体" w:eastAsia="黑体" w:hAnsi="黑体"/>
              <w:color w:val="auto"/>
              <w:sz w:val="32"/>
              <w:szCs w:val="32"/>
              <w:lang w:val="zh-CN"/>
            </w:rPr>
            <w:t>目</w:t>
          </w:r>
          <w:r w:rsidRPr="00A35CB6">
            <w:rPr>
              <w:rFonts w:ascii="黑体" w:eastAsia="黑体" w:hAnsi="黑体" w:hint="eastAsia"/>
              <w:color w:val="auto"/>
              <w:sz w:val="32"/>
              <w:szCs w:val="32"/>
              <w:lang w:val="zh-CN"/>
            </w:rPr>
            <w:t xml:space="preserve">  </w:t>
          </w:r>
          <w:r w:rsidRPr="00A35CB6">
            <w:rPr>
              <w:rFonts w:ascii="黑体" w:eastAsia="黑体" w:hAnsi="黑体"/>
              <w:color w:val="auto"/>
              <w:sz w:val="32"/>
              <w:szCs w:val="32"/>
              <w:lang w:val="zh-CN"/>
            </w:rPr>
            <w:t>录</w:t>
          </w:r>
        </w:p>
        <w:p w14:paraId="7B20609E" w14:textId="77777777" w:rsidR="00A35CB6" w:rsidRDefault="0055597C" w:rsidP="005B6BA8">
          <w:pPr>
            <w:pStyle w:val="10"/>
            <w:tabs>
              <w:tab w:val="right" w:leader="dot" w:pos="8296"/>
            </w:tabs>
            <w:spacing w:line="360" w:lineRule="exact"/>
            <w:rPr>
              <w:noProof/>
            </w:rPr>
          </w:pPr>
          <w:r w:rsidRPr="00A35CB6">
            <w:rPr>
              <w:rFonts w:ascii="黑体" w:eastAsia="黑体" w:hAnsi="黑体"/>
              <w:sz w:val="24"/>
              <w:szCs w:val="24"/>
            </w:rPr>
            <w:fldChar w:fldCharType="begin"/>
          </w:r>
          <w:r w:rsidRPr="00A35CB6">
            <w:rPr>
              <w:rFonts w:ascii="黑体" w:eastAsia="黑体" w:hAnsi="黑体"/>
              <w:sz w:val="24"/>
              <w:szCs w:val="24"/>
            </w:rPr>
            <w:instrText xml:space="preserve"> TOC \o "1-3" \h \z \u </w:instrText>
          </w:r>
          <w:r w:rsidRPr="00A35CB6">
            <w:rPr>
              <w:rFonts w:ascii="黑体" w:eastAsia="黑体" w:hAnsi="黑体"/>
              <w:sz w:val="24"/>
              <w:szCs w:val="24"/>
            </w:rPr>
            <w:fldChar w:fldCharType="separate"/>
          </w:r>
          <w:hyperlink w:anchor="_Toc192498383" w:history="1">
            <w:r w:rsidR="00A35CB6" w:rsidRPr="00B57C0B">
              <w:rPr>
                <w:rStyle w:val="a6"/>
                <w:rFonts w:eastAsia="黑体" w:hint="eastAsia"/>
                <w:noProof/>
              </w:rPr>
              <w:t>第一章</w:t>
            </w:r>
            <w:r w:rsidR="00A35CB6" w:rsidRPr="00B57C0B">
              <w:rPr>
                <w:rStyle w:val="a6"/>
                <w:rFonts w:eastAsia="黑体"/>
                <w:noProof/>
              </w:rPr>
              <w:t xml:space="preserve"> </w:t>
            </w:r>
            <w:r w:rsidR="00A35CB6" w:rsidRPr="00B57C0B">
              <w:rPr>
                <w:rStyle w:val="a6"/>
                <w:rFonts w:eastAsia="黑体" w:hint="eastAsia"/>
                <w:noProof/>
              </w:rPr>
              <w:t>项目背景与基本情况</w:t>
            </w:r>
            <w:r w:rsidR="00A35CB6">
              <w:rPr>
                <w:noProof/>
                <w:webHidden/>
              </w:rPr>
              <w:tab/>
            </w:r>
            <w:r w:rsidR="00A35CB6">
              <w:rPr>
                <w:noProof/>
                <w:webHidden/>
              </w:rPr>
              <w:fldChar w:fldCharType="begin"/>
            </w:r>
            <w:r w:rsidR="00A35CB6">
              <w:rPr>
                <w:noProof/>
                <w:webHidden/>
              </w:rPr>
              <w:instrText xml:space="preserve"> PAGEREF _Toc192498383 \h </w:instrText>
            </w:r>
            <w:r w:rsidR="00A35CB6">
              <w:rPr>
                <w:noProof/>
                <w:webHidden/>
              </w:rPr>
            </w:r>
            <w:r w:rsidR="00A35CB6">
              <w:rPr>
                <w:noProof/>
                <w:webHidden/>
              </w:rPr>
              <w:fldChar w:fldCharType="separate"/>
            </w:r>
            <w:r w:rsidR="009229F0">
              <w:rPr>
                <w:noProof/>
                <w:webHidden/>
              </w:rPr>
              <w:t>1</w:t>
            </w:r>
            <w:r w:rsidR="00A35CB6">
              <w:rPr>
                <w:noProof/>
                <w:webHidden/>
              </w:rPr>
              <w:fldChar w:fldCharType="end"/>
            </w:r>
          </w:hyperlink>
        </w:p>
        <w:p w14:paraId="242793BF" w14:textId="77777777" w:rsidR="00A35CB6" w:rsidRDefault="00CC48E4" w:rsidP="005B6BA8">
          <w:pPr>
            <w:pStyle w:val="21"/>
            <w:tabs>
              <w:tab w:val="right" w:leader="dot" w:pos="8296"/>
            </w:tabs>
            <w:spacing w:line="360" w:lineRule="exact"/>
            <w:rPr>
              <w:noProof/>
            </w:rPr>
          </w:pPr>
          <w:hyperlink w:anchor="_Toc192498384" w:history="1">
            <w:r w:rsidR="00A35CB6" w:rsidRPr="00B57C0B">
              <w:rPr>
                <w:rStyle w:val="a6"/>
                <w:rFonts w:ascii="Times New Roman" w:eastAsia="黑体" w:hAnsi="Times New Roman"/>
                <w:noProof/>
              </w:rPr>
              <w:t>1.1</w:t>
            </w:r>
            <w:r w:rsidR="00A35CB6" w:rsidRPr="00B57C0B">
              <w:rPr>
                <w:rStyle w:val="a6"/>
                <w:rFonts w:ascii="Times New Roman" w:eastAsia="黑体" w:hAnsi="Times New Roman" w:hint="eastAsia"/>
                <w:noProof/>
              </w:rPr>
              <w:t>项目背景</w:t>
            </w:r>
            <w:r w:rsidR="00A35CB6">
              <w:rPr>
                <w:noProof/>
                <w:webHidden/>
              </w:rPr>
              <w:tab/>
            </w:r>
            <w:r w:rsidR="00A35CB6">
              <w:rPr>
                <w:noProof/>
                <w:webHidden/>
              </w:rPr>
              <w:fldChar w:fldCharType="begin"/>
            </w:r>
            <w:r w:rsidR="00A35CB6">
              <w:rPr>
                <w:noProof/>
                <w:webHidden/>
              </w:rPr>
              <w:instrText xml:space="preserve"> PAGEREF _Toc192498384 \h </w:instrText>
            </w:r>
            <w:r w:rsidR="00A35CB6">
              <w:rPr>
                <w:noProof/>
                <w:webHidden/>
              </w:rPr>
            </w:r>
            <w:r w:rsidR="00A35CB6">
              <w:rPr>
                <w:noProof/>
                <w:webHidden/>
              </w:rPr>
              <w:fldChar w:fldCharType="separate"/>
            </w:r>
            <w:r w:rsidR="009229F0">
              <w:rPr>
                <w:noProof/>
                <w:webHidden/>
              </w:rPr>
              <w:t>1</w:t>
            </w:r>
            <w:r w:rsidR="00A35CB6">
              <w:rPr>
                <w:noProof/>
                <w:webHidden/>
              </w:rPr>
              <w:fldChar w:fldCharType="end"/>
            </w:r>
          </w:hyperlink>
        </w:p>
        <w:p w14:paraId="1D5BD417" w14:textId="77777777" w:rsidR="00A35CB6" w:rsidRDefault="00CC48E4" w:rsidP="005B6BA8">
          <w:pPr>
            <w:pStyle w:val="21"/>
            <w:tabs>
              <w:tab w:val="right" w:leader="dot" w:pos="8296"/>
            </w:tabs>
            <w:spacing w:line="360" w:lineRule="exact"/>
            <w:rPr>
              <w:noProof/>
            </w:rPr>
          </w:pPr>
          <w:hyperlink w:anchor="_Toc192498385" w:history="1">
            <w:r w:rsidR="00A35CB6" w:rsidRPr="00B57C0B">
              <w:rPr>
                <w:rStyle w:val="a6"/>
                <w:rFonts w:ascii="Times New Roman" w:eastAsia="黑体" w:hAnsi="Times New Roman"/>
                <w:noProof/>
              </w:rPr>
              <w:t>1.2</w:t>
            </w:r>
            <w:r w:rsidR="00A35CB6" w:rsidRPr="00B57C0B">
              <w:rPr>
                <w:rStyle w:val="a6"/>
                <w:rFonts w:ascii="Times New Roman" w:eastAsia="黑体" w:hAnsi="Times New Roman" w:hint="eastAsia"/>
                <w:noProof/>
              </w:rPr>
              <w:t>基本情况</w:t>
            </w:r>
            <w:r w:rsidR="00A35CB6">
              <w:rPr>
                <w:noProof/>
                <w:webHidden/>
              </w:rPr>
              <w:tab/>
            </w:r>
            <w:r w:rsidR="00A35CB6">
              <w:rPr>
                <w:noProof/>
                <w:webHidden/>
              </w:rPr>
              <w:fldChar w:fldCharType="begin"/>
            </w:r>
            <w:r w:rsidR="00A35CB6">
              <w:rPr>
                <w:noProof/>
                <w:webHidden/>
              </w:rPr>
              <w:instrText xml:space="preserve"> PAGEREF _Toc192498385 \h </w:instrText>
            </w:r>
            <w:r w:rsidR="00A35CB6">
              <w:rPr>
                <w:noProof/>
                <w:webHidden/>
              </w:rPr>
            </w:r>
            <w:r w:rsidR="00A35CB6">
              <w:rPr>
                <w:noProof/>
                <w:webHidden/>
              </w:rPr>
              <w:fldChar w:fldCharType="separate"/>
            </w:r>
            <w:r w:rsidR="009229F0">
              <w:rPr>
                <w:noProof/>
                <w:webHidden/>
              </w:rPr>
              <w:t>2</w:t>
            </w:r>
            <w:r w:rsidR="00A35CB6">
              <w:rPr>
                <w:noProof/>
                <w:webHidden/>
              </w:rPr>
              <w:fldChar w:fldCharType="end"/>
            </w:r>
          </w:hyperlink>
        </w:p>
        <w:p w14:paraId="66E437B1" w14:textId="77777777" w:rsidR="00A35CB6" w:rsidRDefault="00CC48E4" w:rsidP="005B6BA8">
          <w:pPr>
            <w:pStyle w:val="10"/>
            <w:tabs>
              <w:tab w:val="right" w:leader="dot" w:pos="8296"/>
            </w:tabs>
            <w:spacing w:line="360" w:lineRule="exact"/>
            <w:rPr>
              <w:noProof/>
            </w:rPr>
          </w:pPr>
          <w:hyperlink w:anchor="_Toc192498386" w:history="1">
            <w:r w:rsidR="00A35CB6" w:rsidRPr="00B57C0B">
              <w:rPr>
                <w:rStyle w:val="a6"/>
                <w:rFonts w:eastAsia="黑体" w:hint="eastAsia"/>
                <w:noProof/>
              </w:rPr>
              <w:t>第二章</w:t>
            </w:r>
            <w:r w:rsidR="00A35CB6" w:rsidRPr="00B57C0B">
              <w:rPr>
                <w:rStyle w:val="a6"/>
                <w:rFonts w:eastAsia="黑体"/>
                <w:noProof/>
              </w:rPr>
              <w:t xml:space="preserve"> </w:t>
            </w:r>
            <w:r w:rsidR="00A35CB6" w:rsidRPr="00B57C0B">
              <w:rPr>
                <w:rStyle w:val="a6"/>
                <w:rFonts w:eastAsia="黑体" w:hint="eastAsia"/>
                <w:noProof/>
              </w:rPr>
              <w:t>项目选址论证情况</w:t>
            </w:r>
            <w:r w:rsidR="00A35CB6">
              <w:rPr>
                <w:noProof/>
                <w:webHidden/>
              </w:rPr>
              <w:tab/>
            </w:r>
            <w:r w:rsidR="00A35CB6">
              <w:rPr>
                <w:noProof/>
                <w:webHidden/>
              </w:rPr>
              <w:fldChar w:fldCharType="begin"/>
            </w:r>
            <w:r w:rsidR="00A35CB6">
              <w:rPr>
                <w:noProof/>
                <w:webHidden/>
              </w:rPr>
              <w:instrText xml:space="preserve"> PAGEREF _Toc192498386 \h </w:instrText>
            </w:r>
            <w:r w:rsidR="00A35CB6">
              <w:rPr>
                <w:noProof/>
                <w:webHidden/>
              </w:rPr>
            </w:r>
            <w:r w:rsidR="00A35CB6">
              <w:rPr>
                <w:noProof/>
                <w:webHidden/>
              </w:rPr>
              <w:fldChar w:fldCharType="separate"/>
            </w:r>
            <w:r w:rsidR="009229F0">
              <w:rPr>
                <w:noProof/>
                <w:webHidden/>
              </w:rPr>
              <w:t>2</w:t>
            </w:r>
            <w:r w:rsidR="00A35CB6">
              <w:rPr>
                <w:noProof/>
                <w:webHidden/>
              </w:rPr>
              <w:fldChar w:fldCharType="end"/>
            </w:r>
          </w:hyperlink>
        </w:p>
        <w:p w14:paraId="5C396A20" w14:textId="77777777" w:rsidR="00A35CB6" w:rsidRDefault="00CC48E4" w:rsidP="005B6BA8">
          <w:pPr>
            <w:pStyle w:val="21"/>
            <w:tabs>
              <w:tab w:val="right" w:leader="dot" w:pos="8296"/>
            </w:tabs>
            <w:spacing w:line="360" w:lineRule="exact"/>
            <w:rPr>
              <w:noProof/>
            </w:rPr>
          </w:pPr>
          <w:hyperlink w:anchor="_Toc192498387" w:history="1">
            <w:r w:rsidR="00A35CB6" w:rsidRPr="00B57C0B">
              <w:rPr>
                <w:rStyle w:val="a6"/>
                <w:rFonts w:ascii="Times New Roman" w:eastAsia="黑体" w:hAnsi="Times New Roman"/>
                <w:noProof/>
              </w:rPr>
              <w:t>2.1</w:t>
            </w:r>
            <w:r w:rsidR="00A35CB6" w:rsidRPr="00B57C0B">
              <w:rPr>
                <w:rStyle w:val="a6"/>
                <w:rFonts w:ascii="Times New Roman" w:eastAsia="黑体" w:hAnsi="Times New Roman" w:hint="eastAsia"/>
                <w:noProof/>
              </w:rPr>
              <w:t>荣昌区荣隆镇黄坪村村民委员会农产品加工建设项目</w:t>
            </w:r>
            <w:r w:rsidR="00A35CB6">
              <w:rPr>
                <w:noProof/>
                <w:webHidden/>
              </w:rPr>
              <w:tab/>
            </w:r>
            <w:r w:rsidR="00A35CB6">
              <w:rPr>
                <w:noProof/>
                <w:webHidden/>
              </w:rPr>
              <w:fldChar w:fldCharType="begin"/>
            </w:r>
            <w:r w:rsidR="00A35CB6">
              <w:rPr>
                <w:noProof/>
                <w:webHidden/>
              </w:rPr>
              <w:instrText xml:space="preserve"> PAGEREF _Toc192498387 \h </w:instrText>
            </w:r>
            <w:r w:rsidR="00A35CB6">
              <w:rPr>
                <w:noProof/>
                <w:webHidden/>
              </w:rPr>
            </w:r>
            <w:r w:rsidR="00A35CB6">
              <w:rPr>
                <w:noProof/>
                <w:webHidden/>
              </w:rPr>
              <w:fldChar w:fldCharType="separate"/>
            </w:r>
            <w:r w:rsidR="009229F0">
              <w:rPr>
                <w:noProof/>
                <w:webHidden/>
              </w:rPr>
              <w:t>2</w:t>
            </w:r>
            <w:r w:rsidR="00A35CB6">
              <w:rPr>
                <w:noProof/>
                <w:webHidden/>
              </w:rPr>
              <w:fldChar w:fldCharType="end"/>
            </w:r>
          </w:hyperlink>
        </w:p>
        <w:p w14:paraId="21A92BE3" w14:textId="77777777" w:rsidR="00A35CB6" w:rsidRDefault="00CC48E4" w:rsidP="005B6BA8">
          <w:pPr>
            <w:pStyle w:val="21"/>
            <w:tabs>
              <w:tab w:val="right" w:leader="dot" w:pos="8296"/>
            </w:tabs>
            <w:spacing w:line="360" w:lineRule="exact"/>
            <w:rPr>
              <w:noProof/>
            </w:rPr>
          </w:pPr>
          <w:hyperlink w:anchor="_Toc192498388" w:history="1">
            <w:r w:rsidR="00A35CB6" w:rsidRPr="00B57C0B">
              <w:rPr>
                <w:rStyle w:val="a6"/>
                <w:rFonts w:ascii="Times New Roman" w:eastAsia="黑体" w:hAnsi="Times New Roman"/>
                <w:noProof/>
              </w:rPr>
              <w:t>2.2</w:t>
            </w:r>
            <w:r w:rsidR="00A35CB6" w:rsidRPr="00B57C0B">
              <w:rPr>
                <w:rStyle w:val="a6"/>
                <w:rFonts w:ascii="Times New Roman" w:eastAsia="黑体" w:hAnsi="Times New Roman" w:hint="eastAsia"/>
                <w:noProof/>
              </w:rPr>
              <w:t>荣昌区荣隆镇黄坪村村民委员会种养循环配套设施建设项目</w:t>
            </w:r>
            <w:r w:rsidR="00A35CB6">
              <w:rPr>
                <w:noProof/>
                <w:webHidden/>
              </w:rPr>
              <w:tab/>
            </w:r>
            <w:r w:rsidR="00A35CB6">
              <w:rPr>
                <w:noProof/>
                <w:webHidden/>
              </w:rPr>
              <w:fldChar w:fldCharType="begin"/>
            </w:r>
            <w:r w:rsidR="00A35CB6">
              <w:rPr>
                <w:noProof/>
                <w:webHidden/>
              </w:rPr>
              <w:instrText xml:space="preserve"> PAGEREF _Toc192498388 \h </w:instrText>
            </w:r>
            <w:r w:rsidR="00A35CB6">
              <w:rPr>
                <w:noProof/>
                <w:webHidden/>
              </w:rPr>
            </w:r>
            <w:r w:rsidR="00A35CB6">
              <w:rPr>
                <w:noProof/>
                <w:webHidden/>
              </w:rPr>
              <w:fldChar w:fldCharType="separate"/>
            </w:r>
            <w:r w:rsidR="009229F0">
              <w:rPr>
                <w:noProof/>
                <w:webHidden/>
              </w:rPr>
              <w:t>4</w:t>
            </w:r>
            <w:r w:rsidR="00A35CB6">
              <w:rPr>
                <w:noProof/>
                <w:webHidden/>
              </w:rPr>
              <w:fldChar w:fldCharType="end"/>
            </w:r>
          </w:hyperlink>
        </w:p>
        <w:p w14:paraId="72056A45" w14:textId="77777777" w:rsidR="00A35CB6" w:rsidRDefault="00CC48E4" w:rsidP="005B6BA8">
          <w:pPr>
            <w:pStyle w:val="10"/>
            <w:tabs>
              <w:tab w:val="right" w:leader="dot" w:pos="8296"/>
            </w:tabs>
            <w:spacing w:line="360" w:lineRule="exact"/>
            <w:rPr>
              <w:noProof/>
            </w:rPr>
          </w:pPr>
          <w:hyperlink w:anchor="_Toc192498389" w:history="1">
            <w:r w:rsidR="00A35CB6" w:rsidRPr="00B57C0B">
              <w:rPr>
                <w:rStyle w:val="a6"/>
                <w:rFonts w:eastAsia="黑体" w:hint="eastAsia"/>
                <w:noProof/>
              </w:rPr>
              <w:t>第三章</w:t>
            </w:r>
            <w:r w:rsidR="00A35CB6" w:rsidRPr="00B57C0B">
              <w:rPr>
                <w:rStyle w:val="a6"/>
                <w:rFonts w:eastAsia="黑体"/>
                <w:noProof/>
              </w:rPr>
              <w:t xml:space="preserve"> </w:t>
            </w:r>
            <w:r w:rsidR="00A35CB6" w:rsidRPr="00B57C0B">
              <w:rPr>
                <w:rStyle w:val="a6"/>
                <w:rFonts w:eastAsia="黑体" w:hint="eastAsia"/>
                <w:noProof/>
              </w:rPr>
              <w:t>项目范围与重要空间管控线的关系</w:t>
            </w:r>
            <w:r w:rsidR="00A35CB6">
              <w:rPr>
                <w:noProof/>
                <w:webHidden/>
              </w:rPr>
              <w:tab/>
            </w:r>
            <w:r w:rsidR="00A35CB6">
              <w:rPr>
                <w:noProof/>
                <w:webHidden/>
              </w:rPr>
              <w:fldChar w:fldCharType="begin"/>
            </w:r>
            <w:r w:rsidR="00A35CB6">
              <w:rPr>
                <w:noProof/>
                <w:webHidden/>
              </w:rPr>
              <w:instrText xml:space="preserve"> PAGEREF _Toc192498389 \h </w:instrText>
            </w:r>
            <w:r w:rsidR="00A35CB6">
              <w:rPr>
                <w:noProof/>
                <w:webHidden/>
              </w:rPr>
            </w:r>
            <w:r w:rsidR="00A35CB6">
              <w:rPr>
                <w:noProof/>
                <w:webHidden/>
              </w:rPr>
              <w:fldChar w:fldCharType="separate"/>
            </w:r>
            <w:r w:rsidR="009229F0">
              <w:rPr>
                <w:noProof/>
                <w:webHidden/>
              </w:rPr>
              <w:t>5</w:t>
            </w:r>
            <w:r w:rsidR="00A35CB6">
              <w:rPr>
                <w:noProof/>
                <w:webHidden/>
              </w:rPr>
              <w:fldChar w:fldCharType="end"/>
            </w:r>
          </w:hyperlink>
        </w:p>
        <w:p w14:paraId="54CACBDB" w14:textId="77777777" w:rsidR="00A35CB6" w:rsidRDefault="00CC48E4" w:rsidP="005B6BA8">
          <w:pPr>
            <w:pStyle w:val="21"/>
            <w:tabs>
              <w:tab w:val="right" w:leader="dot" w:pos="8296"/>
            </w:tabs>
            <w:spacing w:line="360" w:lineRule="exact"/>
            <w:rPr>
              <w:noProof/>
            </w:rPr>
          </w:pPr>
          <w:hyperlink w:anchor="_Toc192498390" w:history="1">
            <w:r w:rsidR="00A35CB6" w:rsidRPr="00B57C0B">
              <w:rPr>
                <w:rStyle w:val="a6"/>
                <w:rFonts w:ascii="黑体" w:eastAsia="黑体" w:hAnsi="黑体"/>
                <w:noProof/>
              </w:rPr>
              <w:t>3.1</w:t>
            </w:r>
            <w:r w:rsidR="00A35CB6" w:rsidRPr="00B57C0B">
              <w:rPr>
                <w:rStyle w:val="a6"/>
                <w:rFonts w:ascii="黑体" w:eastAsia="黑体" w:hAnsi="黑体" w:hint="eastAsia"/>
                <w:noProof/>
              </w:rPr>
              <w:t>项目范围与耕地和永久基本农田的关系</w:t>
            </w:r>
            <w:r w:rsidR="00A35CB6">
              <w:rPr>
                <w:noProof/>
                <w:webHidden/>
              </w:rPr>
              <w:tab/>
            </w:r>
            <w:r w:rsidR="00A35CB6">
              <w:rPr>
                <w:noProof/>
                <w:webHidden/>
              </w:rPr>
              <w:fldChar w:fldCharType="begin"/>
            </w:r>
            <w:r w:rsidR="00A35CB6">
              <w:rPr>
                <w:noProof/>
                <w:webHidden/>
              </w:rPr>
              <w:instrText xml:space="preserve"> PAGEREF _Toc192498390 \h </w:instrText>
            </w:r>
            <w:r w:rsidR="00A35CB6">
              <w:rPr>
                <w:noProof/>
                <w:webHidden/>
              </w:rPr>
            </w:r>
            <w:r w:rsidR="00A35CB6">
              <w:rPr>
                <w:noProof/>
                <w:webHidden/>
              </w:rPr>
              <w:fldChar w:fldCharType="separate"/>
            </w:r>
            <w:r w:rsidR="009229F0">
              <w:rPr>
                <w:noProof/>
                <w:webHidden/>
              </w:rPr>
              <w:t>5</w:t>
            </w:r>
            <w:r w:rsidR="00A35CB6">
              <w:rPr>
                <w:noProof/>
                <w:webHidden/>
              </w:rPr>
              <w:fldChar w:fldCharType="end"/>
            </w:r>
          </w:hyperlink>
        </w:p>
        <w:p w14:paraId="02FB74E4" w14:textId="77777777" w:rsidR="00A35CB6" w:rsidRDefault="00CC48E4" w:rsidP="005B6BA8">
          <w:pPr>
            <w:pStyle w:val="21"/>
            <w:tabs>
              <w:tab w:val="right" w:leader="dot" w:pos="8296"/>
            </w:tabs>
            <w:spacing w:line="360" w:lineRule="exact"/>
            <w:rPr>
              <w:noProof/>
            </w:rPr>
          </w:pPr>
          <w:hyperlink w:anchor="_Toc192498391" w:history="1">
            <w:r w:rsidR="00A35CB6" w:rsidRPr="00B57C0B">
              <w:rPr>
                <w:rStyle w:val="a6"/>
                <w:rFonts w:ascii="黑体" w:eastAsia="黑体" w:hAnsi="黑体"/>
                <w:noProof/>
              </w:rPr>
              <w:t>3.2</w:t>
            </w:r>
            <w:r w:rsidR="00A35CB6" w:rsidRPr="00B57C0B">
              <w:rPr>
                <w:rStyle w:val="a6"/>
                <w:rFonts w:ascii="黑体" w:eastAsia="黑体" w:hAnsi="黑体" w:hint="eastAsia"/>
                <w:noProof/>
              </w:rPr>
              <w:t>项目范围与生态保护红线的关系</w:t>
            </w:r>
            <w:r w:rsidR="00A35CB6">
              <w:rPr>
                <w:noProof/>
                <w:webHidden/>
              </w:rPr>
              <w:tab/>
            </w:r>
            <w:r w:rsidR="00A35CB6">
              <w:rPr>
                <w:noProof/>
                <w:webHidden/>
              </w:rPr>
              <w:fldChar w:fldCharType="begin"/>
            </w:r>
            <w:r w:rsidR="00A35CB6">
              <w:rPr>
                <w:noProof/>
                <w:webHidden/>
              </w:rPr>
              <w:instrText xml:space="preserve"> PAGEREF _Toc192498391 \h </w:instrText>
            </w:r>
            <w:r w:rsidR="00A35CB6">
              <w:rPr>
                <w:noProof/>
                <w:webHidden/>
              </w:rPr>
            </w:r>
            <w:r w:rsidR="00A35CB6">
              <w:rPr>
                <w:noProof/>
                <w:webHidden/>
              </w:rPr>
              <w:fldChar w:fldCharType="separate"/>
            </w:r>
            <w:r w:rsidR="009229F0">
              <w:rPr>
                <w:noProof/>
                <w:webHidden/>
              </w:rPr>
              <w:t>5</w:t>
            </w:r>
            <w:r w:rsidR="00A35CB6">
              <w:rPr>
                <w:noProof/>
                <w:webHidden/>
              </w:rPr>
              <w:fldChar w:fldCharType="end"/>
            </w:r>
          </w:hyperlink>
        </w:p>
        <w:p w14:paraId="03C00AA0" w14:textId="77777777" w:rsidR="00A35CB6" w:rsidRDefault="00CC48E4" w:rsidP="005B6BA8">
          <w:pPr>
            <w:pStyle w:val="21"/>
            <w:tabs>
              <w:tab w:val="right" w:leader="dot" w:pos="8296"/>
            </w:tabs>
            <w:spacing w:line="360" w:lineRule="exact"/>
            <w:rPr>
              <w:noProof/>
            </w:rPr>
          </w:pPr>
          <w:hyperlink w:anchor="_Toc192498392" w:history="1">
            <w:r w:rsidR="00A35CB6" w:rsidRPr="00B57C0B">
              <w:rPr>
                <w:rStyle w:val="a6"/>
                <w:rFonts w:ascii="黑体" w:eastAsia="黑体" w:hAnsi="黑体"/>
                <w:noProof/>
              </w:rPr>
              <w:t>3.3</w:t>
            </w:r>
            <w:r w:rsidR="00A35CB6" w:rsidRPr="00B57C0B">
              <w:rPr>
                <w:rStyle w:val="a6"/>
                <w:rFonts w:ascii="黑体" w:eastAsia="黑体" w:hAnsi="黑体" w:hint="eastAsia"/>
                <w:noProof/>
              </w:rPr>
              <w:t>项目范围与城镇开发边界的关系</w:t>
            </w:r>
            <w:r w:rsidR="00A35CB6">
              <w:rPr>
                <w:noProof/>
                <w:webHidden/>
              </w:rPr>
              <w:tab/>
            </w:r>
            <w:r w:rsidR="00A35CB6">
              <w:rPr>
                <w:noProof/>
                <w:webHidden/>
              </w:rPr>
              <w:fldChar w:fldCharType="begin"/>
            </w:r>
            <w:r w:rsidR="00A35CB6">
              <w:rPr>
                <w:noProof/>
                <w:webHidden/>
              </w:rPr>
              <w:instrText xml:space="preserve"> PAGEREF _Toc192498392 \h </w:instrText>
            </w:r>
            <w:r w:rsidR="00A35CB6">
              <w:rPr>
                <w:noProof/>
                <w:webHidden/>
              </w:rPr>
            </w:r>
            <w:r w:rsidR="00A35CB6">
              <w:rPr>
                <w:noProof/>
                <w:webHidden/>
              </w:rPr>
              <w:fldChar w:fldCharType="separate"/>
            </w:r>
            <w:r w:rsidR="009229F0">
              <w:rPr>
                <w:noProof/>
                <w:webHidden/>
              </w:rPr>
              <w:t>5</w:t>
            </w:r>
            <w:r w:rsidR="00A35CB6">
              <w:rPr>
                <w:noProof/>
                <w:webHidden/>
              </w:rPr>
              <w:fldChar w:fldCharType="end"/>
            </w:r>
          </w:hyperlink>
        </w:p>
        <w:p w14:paraId="79644DA7" w14:textId="77777777" w:rsidR="00A35CB6" w:rsidRDefault="00CC48E4" w:rsidP="005B6BA8">
          <w:pPr>
            <w:pStyle w:val="21"/>
            <w:tabs>
              <w:tab w:val="right" w:leader="dot" w:pos="8296"/>
            </w:tabs>
            <w:spacing w:line="360" w:lineRule="exact"/>
            <w:rPr>
              <w:noProof/>
            </w:rPr>
          </w:pPr>
          <w:hyperlink w:anchor="_Toc192498393" w:history="1">
            <w:r w:rsidR="00A35CB6" w:rsidRPr="00B57C0B">
              <w:rPr>
                <w:rStyle w:val="a6"/>
                <w:rFonts w:ascii="黑体" w:eastAsia="黑体" w:hAnsi="黑体"/>
                <w:noProof/>
              </w:rPr>
              <w:t>3.4</w:t>
            </w:r>
            <w:r w:rsidR="00A35CB6" w:rsidRPr="00B57C0B">
              <w:rPr>
                <w:rStyle w:val="a6"/>
                <w:rFonts w:ascii="黑体" w:eastAsia="黑体" w:hAnsi="黑体" w:hint="eastAsia"/>
                <w:noProof/>
              </w:rPr>
              <w:t>项目范围与历史文化保护线的关系</w:t>
            </w:r>
            <w:r w:rsidR="00A35CB6">
              <w:rPr>
                <w:noProof/>
                <w:webHidden/>
              </w:rPr>
              <w:tab/>
            </w:r>
            <w:r w:rsidR="00A35CB6">
              <w:rPr>
                <w:noProof/>
                <w:webHidden/>
              </w:rPr>
              <w:fldChar w:fldCharType="begin"/>
            </w:r>
            <w:r w:rsidR="00A35CB6">
              <w:rPr>
                <w:noProof/>
                <w:webHidden/>
              </w:rPr>
              <w:instrText xml:space="preserve"> PAGEREF _Toc192498393 \h </w:instrText>
            </w:r>
            <w:r w:rsidR="00A35CB6">
              <w:rPr>
                <w:noProof/>
                <w:webHidden/>
              </w:rPr>
            </w:r>
            <w:r w:rsidR="00A35CB6">
              <w:rPr>
                <w:noProof/>
                <w:webHidden/>
              </w:rPr>
              <w:fldChar w:fldCharType="separate"/>
            </w:r>
            <w:r w:rsidR="009229F0">
              <w:rPr>
                <w:noProof/>
                <w:webHidden/>
              </w:rPr>
              <w:t>6</w:t>
            </w:r>
            <w:r w:rsidR="00A35CB6">
              <w:rPr>
                <w:noProof/>
                <w:webHidden/>
              </w:rPr>
              <w:fldChar w:fldCharType="end"/>
            </w:r>
          </w:hyperlink>
        </w:p>
        <w:p w14:paraId="1803F2FB" w14:textId="77777777" w:rsidR="00A35CB6" w:rsidRDefault="00CC48E4" w:rsidP="005B6BA8">
          <w:pPr>
            <w:pStyle w:val="21"/>
            <w:tabs>
              <w:tab w:val="right" w:leader="dot" w:pos="8296"/>
            </w:tabs>
            <w:spacing w:line="360" w:lineRule="exact"/>
            <w:rPr>
              <w:noProof/>
            </w:rPr>
          </w:pPr>
          <w:hyperlink w:anchor="_Toc192498394" w:history="1">
            <w:r w:rsidR="00A35CB6" w:rsidRPr="00B57C0B">
              <w:rPr>
                <w:rStyle w:val="a6"/>
                <w:rFonts w:ascii="黑体" w:eastAsia="黑体" w:hAnsi="黑体"/>
                <w:noProof/>
              </w:rPr>
              <w:t>3.5</w:t>
            </w:r>
            <w:r w:rsidR="00A35CB6" w:rsidRPr="00B57C0B">
              <w:rPr>
                <w:rStyle w:val="a6"/>
                <w:rFonts w:ascii="黑体" w:eastAsia="黑体" w:hAnsi="黑体" w:hint="eastAsia"/>
                <w:noProof/>
              </w:rPr>
              <w:t>项目范围与灾害风险控制线的关系</w:t>
            </w:r>
            <w:r w:rsidR="00A35CB6">
              <w:rPr>
                <w:noProof/>
                <w:webHidden/>
              </w:rPr>
              <w:tab/>
            </w:r>
            <w:r w:rsidR="00A35CB6">
              <w:rPr>
                <w:noProof/>
                <w:webHidden/>
              </w:rPr>
              <w:fldChar w:fldCharType="begin"/>
            </w:r>
            <w:r w:rsidR="00A35CB6">
              <w:rPr>
                <w:noProof/>
                <w:webHidden/>
              </w:rPr>
              <w:instrText xml:space="preserve"> PAGEREF _Toc192498394 \h </w:instrText>
            </w:r>
            <w:r w:rsidR="00A35CB6">
              <w:rPr>
                <w:noProof/>
                <w:webHidden/>
              </w:rPr>
            </w:r>
            <w:r w:rsidR="00A35CB6">
              <w:rPr>
                <w:noProof/>
                <w:webHidden/>
              </w:rPr>
              <w:fldChar w:fldCharType="separate"/>
            </w:r>
            <w:r w:rsidR="009229F0">
              <w:rPr>
                <w:noProof/>
                <w:webHidden/>
              </w:rPr>
              <w:t>6</w:t>
            </w:r>
            <w:r w:rsidR="00A35CB6">
              <w:rPr>
                <w:noProof/>
                <w:webHidden/>
              </w:rPr>
              <w:fldChar w:fldCharType="end"/>
            </w:r>
          </w:hyperlink>
        </w:p>
        <w:p w14:paraId="6A8D47FF" w14:textId="77777777" w:rsidR="00A35CB6" w:rsidRDefault="00CC48E4" w:rsidP="005B6BA8">
          <w:pPr>
            <w:pStyle w:val="10"/>
            <w:tabs>
              <w:tab w:val="right" w:leader="dot" w:pos="8296"/>
            </w:tabs>
            <w:spacing w:line="360" w:lineRule="exact"/>
            <w:rPr>
              <w:noProof/>
            </w:rPr>
          </w:pPr>
          <w:hyperlink w:anchor="_Toc192498395" w:history="1">
            <w:r w:rsidR="00A35CB6" w:rsidRPr="00B57C0B">
              <w:rPr>
                <w:rStyle w:val="a6"/>
                <w:rFonts w:eastAsia="黑体" w:hint="eastAsia"/>
                <w:noProof/>
              </w:rPr>
              <w:t>第四章</w:t>
            </w:r>
            <w:r w:rsidR="00A35CB6" w:rsidRPr="00B57C0B">
              <w:rPr>
                <w:rStyle w:val="a6"/>
                <w:rFonts w:eastAsia="黑体"/>
                <w:noProof/>
              </w:rPr>
              <w:t xml:space="preserve"> </w:t>
            </w:r>
            <w:r w:rsidR="00A35CB6" w:rsidRPr="00B57C0B">
              <w:rPr>
                <w:rStyle w:val="a6"/>
                <w:rFonts w:eastAsia="黑体" w:hint="eastAsia"/>
                <w:noProof/>
              </w:rPr>
              <w:t>项目用地布局与主要规划指标情况</w:t>
            </w:r>
            <w:r w:rsidR="00A35CB6">
              <w:rPr>
                <w:noProof/>
                <w:webHidden/>
              </w:rPr>
              <w:tab/>
            </w:r>
            <w:r w:rsidR="00A35CB6">
              <w:rPr>
                <w:noProof/>
                <w:webHidden/>
              </w:rPr>
              <w:fldChar w:fldCharType="begin"/>
            </w:r>
            <w:r w:rsidR="00A35CB6">
              <w:rPr>
                <w:noProof/>
                <w:webHidden/>
              </w:rPr>
              <w:instrText xml:space="preserve"> PAGEREF _Toc192498395 \h </w:instrText>
            </w:r>
            <w:r w:rsidR="00A35CB6">
              <w:rPr>
                <w:noProof/>
                <w:webHidden/>
              </w:rPr>
            </w:r>
            <w:r w:rsidR="00A35CB6">
              <w:rPr>
                <w:noProof/>
                <w:webHidden/>
              </w:rPr>
              <w:fldChar w:fldCharType="separate"/>
            </w:r>
            <w:r w:rsidR="009229F0">
              <w:rPr>
                <w:noProof/>
                <w:webHidden/>
              </w:rPr>
              <w:t>7</w:t>
            </w:r>
            <w:r w:rsidR="00A35CB6">
              <w:rPr>
                <w:noProof/>
                <w:webHidden/>
              </w:rPr>
              <w:fldChar w:fldCharType="end"/>
            </w:r>
          </w:hyperlink>
        </w:p>
        <w:p w14:paraId="490FE00C" w14:textId="77777777" w:rsidR="00A35CB6" w:rsidRDefault="00CC48E4" w:rsidP="005B6BA8">
          <w:pPr>
            <w:pStyle w:val="21"/>
            <w:tabs>
              <w:tab w:val="right" w:leader="dot" w:pos="8296"/>
            </w:tabs>
            <w:spacing w:line="360" w:lineRule="exact"/>
            <w:rPr>
              <w:noProof/>
            </w:rPr>
          </w:pPr>
          <w:hyperlink w:anchor="_Toc192498396" w:history="1">
            <w:r w:rsidR="00A35CB6" w:rsidRPr="00B57C0B">
              <w:rPr>
                <w:rStyle w:val="a6"/>
                <w:rFonts w:ascii="黑体" w:eastAsia="黑体" w:hAnsi="黑体"/>
                <w:noProof/>
              </w:rPr>
              <w:t>4.1</w:t>
            </w:r>
            <w:r w:rsidR="00A35CB6" w:rsidRPr="00B57C0B">
              <w:rPr>
                <w:rStyle w:val="a6"/>
                <w:rFonts w:ascii="黑体" w:eastAsia="黑体" w:hAnsi="黑体" w:hint="eastAsia"/>
                <w:noProof/>
              </w:rPr>
              <w:t>项目用地布局</w:t>
            </w:r>
            <w:r w:rsidR="00A35CB6">
              <w:rPr>
                <w:noProof/>
                <w:webHidden/>
              </w:rPr>
              <w:tab/>
            </w:r>
            <w:r w:rsidR="00A35CB6">
              <w:rPr>
                <w:noProof/>
                <w:webHidden/>
              </w:rPr>
              <w:fldChar w:fldCharType="begin"/>
            </w:r>
            <w:r w:rsidR="00A35CB6">
              <w:rPr>
                <w:noProof/>
                <w:webHidden/>
              </w:rPr>
              <w:instrText xml:space="preserve"> PAGEREF _Toc192498396 \h </w:instrText>
            </w:r>
            <w:r w:rsidR="00A35CB6">
              <w:rPr>
                <w:noProof/>
                <w:webHidden/>
              </w:rPr>
            </w:r>
            <w:r w:rsidR="00A35CB6">
              <w:rPr>
                <w:noProof/>
                <w:webHidden/>
              </w:rPr>
              <w:fldChar w:fldCharType="separate"/>
            </w:r>
            <w:r w:rsidR="009229F0">
              <w:rPr>
                <w:noProof/>
                <w:webHidden/>
              </w:rPr>
              <w:t>7</w:t>
            </w:r>
            <w:r w:rsidR="00A35CB6">
              <w:rPr>
                <w:noProof/>
                <w:webHidden/>
              </w:rPr>
              <w:fldChar w:fldCharType="end"/>
            </w:r>
          </w:hyperlink>
        </w:p>
        <w:p w14:paraId="0113011C" w14:textId="77777777" w:rsidR="00A35CB6" w:rsidRDefault="00CC48E4" w:rsidP="005B6BA8">
          <w:pPr>
            <w:pStyle w:val="21"/>
            <w:tabs>
              <w:tab w:val="right" w:leader="dot" w:pos="8296"/>
            </w:tabs>
            <w:spacing w:line="360" w:lineRule="exact"/>
            <w:rPr>
              <w:noProof/>
            </w:rPr>
          </w:pPr>
          <w:hyperlink w:anchor="_Toc192498397" w:history="1">
            <w:r w:rsidR="00A35CB6" w:rsidRPr="00B57C0B">
              <w:rPr>
                <w:rStyle w:val="a6"/>
                <w:rFonts w:ascii="黑体" w:eastAsia="黑体" w:hAnsi="黑体"/>
                <w:noProof/>
              </w:rPr>
              <w:t>4.2</w:t>
            </w:r>
            <w:r w:rsidR="00A35CB6" w:rsidRPr="00B57C0B">
              <w:rPr>
                <w:rStyle w:val="a6"/>
                <w:rFonts w:ascii="黑体" w:eastAsia="黑体" w:hAnsi="黑体" w:hint="eastAsia"/>
                <w:noProof/>
              </w:rPr>
              <w:t>与主要规划指标情况</w:t>
            </w:r>
            <w:r w:rsidR="00A35CB6">
              <w:rPr>
                <w:noProof/>
                <w:webHidden/>
              </w:rPr>
              <w:tab/>
            </w:r>
            <w:r w:rsidR="00A35CB6">
              <w:rPr>
                <w:noProof/>
                <w:webHidden/>
              </w:rPr>
              <w:fldChar w:fldCharType="begin"/>
            </w:r>
            <w:r w:rsidR="00A35CB6">
              <w:rPr>
                <w:noProof/>
                <w:webHidden/>
              </w:rPr>
              <w:instrText xml:space="preserve"> PAGEREF _Toc192498397 \h </w:instrText>
            </w:r>
            <w:r w:rsidR="00A35CB6">
              <w:rPr>
                <w:noProof/>
                <w:webHidden/>
              </w:rPr>
            </w:r>
            <w:r w:rsidR="00A35CB6">
              <w:rPr>
                <w:noProof/>
                <w:webHidden/>
              </w:rPr>
              <w:fldChar w:fldCharType="separate"/>
            </w:r>
            <w:r w:rsidR="009229F0">
              <w:rPr>
                <w:noProof/>
                <w:webHidden/>
              </w:rPr>
              <w:t>8</w:t>
            </w:r>
            <w:r w:rsidR="00A35CB6">
              <w:rPr>
                <w:noProof/>
                <w:webHidden/>
              </w:rPr>
              <w:fldChar w:fldCharType="end"/>
            </w:r>
          </w:hyperlink>
        </w:p>
        <w:p w14:paraId="511E2CFE" w14:textId="77777777" w:rsidR="00A35CB6" w:rsidRDefault="00CC48E4" w:rsidP="005B6BA8">
          <w:pPr>
            <w:pStyle w:val="10"/>
            <w:tabs>
              <w:tab w:val="right" w:leader="dot" w:pos="8296"/>
            </w:tabs>
            <w:spacing w:line="360" w:lineRule="exact"/>
            <w:rPr>
              <w:noProof/>
            </w:rPr>
          </w:pPr>
          <w:hyperlink w:anchor="_Toc192498398" w:history="1">
            <w:r w:rsidR="00A35CB6" w:rsidRPr="00B57C0B">
              <w:rPr>
                <w:rStyle w:val="a6"/>
                <w:rFonts w:eastAsia="黑体" w:hint="eastAsia"/>
                <w:noProof/>
              </w:rPr>
              <w:t>第五章</w:t>
            </w:r>
            <w:r w:rsidR="00A35CB6" w:rsidRPr="00B57C0B">
              <w:rPr>
                <w:rStyle w:val="a6"/>
                <w:rFonts w:eastAsia="黑体"/>
                <w:noProof/>
              </w:rPr>
              <w:t xml:space="preserve"> </w:t>
            </w:r>
            <w:r w:rsidR="00A35CB6" w:rsidRPr="00B57C0B">
              <w:rPr>
                <w:rStyle w:val="a6"/>
                <w:rFonts w:eastAsia="黑体" w:hint="eastAsia"/>
                <w:noProof/>
              </w:rPr>
              <w:t>项目安全与防灾减灾要求</w:t>
            </w:r>
            <w:r w:rsidR="00A35CB6">
              <w:rPr>
                <w:noProof/>
                <w:webHidden/>
              </w:rPr>
              <w:tab/>
            </w:r>
            <w:r w:rsidR="00A35CB6">
              <w:rPr>
                <w:noProof/>
                <w:webHidden/>
              </w:rPr>
              <w:fldChar w:fldCharType="begin"/>
            </w:r>
            <w:r w:rsidR="00A35CB6">
              <w:rPr>
                <w:noProof/>
                <w:webHidden/>
              </w:rPr>
              <w:instrText xml:space="preserve"> PAGEREF _Toc192498398 \h </w:instrText>
            </w:r>
            <w:r w:rsidR="00A35CB6">
              <w:rPr>
                <w:noProof/>
                <w:webHidden/>
              </w:rPr>
            </w:r>
            <w:r w:rsidR="00A35CB6">
              <w:rPr>
                <w:noProof/>
                <w:webHidden/>
              </w:rPr>
              <w:fldChar w:fldCharType="separate"/>
            </w:r>
            <w:r w:rsidR="009229F0">
              <w:rPr>
                <w:noProof/>
                <w:webHidden/>
              </w:rPr>
              <w:t>9</w:t>
            </w:r>
            <w:r w:rsidR="00A35CB6">
              <w:rPr>
                <w:noProof/>
                <w:webHidden/>
              </w:rPr>
              <w:fldChar w:fldCharType="end"/>
            </w:r>
          </w:hyperlink>
        </w:p>
        <w:p w14:paraId="0DB0F15B" w14:textId="77777777" w:rsidR="00A35CB6" w:rsidRDefault="00CC48E4" w:rsidP="005B6BA8">
          <w:pPr>
            <w:pStyle w:val="21"/>
            <w:tabs>
              <w:tab w:val="right" w:leader="dot" w:pos="8296"/>
            </w:tabs>
            <w:spacing w:line="360" w:lineRule="exact"/>
            <w:rPr>
              <w:noProof/>
            </w:rPr>
          </w:pPr>
          <w:hyperlink w:anchor="_Toc192498399" w:history="1">
            <w:r w:rsidR="00A35CB6" w:rsidRPr="00B57C0B">
              <w:rPr>
                <w:rStyle w:val="a6"/>
                <w:rFonts w:ascii="黑体" w:eastAsia="黑体" w:hAnsi="黑体"/>
                <w:noProof/>
              </w:rPr>
              <w:t>5.1</w:t>
            </w:r>
            <w:r w:rsidR="00A35CB6" w:rsidRPr="00B57C0B">
              <w:rPr>
                <w:rStyle w:val="a6"/>
                <w:rFonts w:ascii="黑体" w:eastAsia="黑体" w:hAnsi="黑体" w:hint="eastAsia"/>
                <w:noProof/>
              </w:rPr>
              <w:t>防震抗震</w:t>
            </w:r>
            <w:r w:rsidR="00A35CB6">
              <w:rPr>
                <w:noProof/>
                <w:webHidden/>
              </w:rPr>
              <w:tab/>
            </w:r>
            <w:r w:rsidR="00A35CB6">
              <w:rPr>
                <w:noProof/>
                <w:webHidden/>
              </w:rPr>
              <w:fldChar w:fldCharType="begin"/>
            </w:r>
            <w:r w:rsidR="00A35CB6">
              <w:rPr>
                <w:noProof/>
                <w:webHidden/>
              </w:rPr>
              <w:instrText xml:space="preserve"> PAGEREF _Toc192498399 \h </w:instrText>
            </w:r>
            <w:r w:rsidR="00A35CB6">
              <w:rPr>
                <w:noProof/>
                <w:webHidden/>
              </w:rPr>
            </w:r>
            <w:r w:rsidR="00A35CB6">
              <w:rPr>
                <w:noProof/>
                <w:webHidden/>
              </w:rPr>
              <w:fldChar w:fldCharType="separate"/>
            </w:r>
            <w:r w:rsidR="009229F0">
              <w:rPr>
                <w:noProof/>
                <w:webHidden/>
              </w:rPr>
              <w:t>9</w:t>
            </w:r>
            <w:r w:rsidR="00A35CB6">
              <w:rPr>
                <w:noProof/>
                <w:webHidden/>
              </w:rPr>
              <w:fldChar w:fldCharType="end"/>
            </w:r>
          </w:hyperlink>
        </w:p>
        <w:p w14:paraId="5827F045" w14:textId="77777777" w:rsidR="00A35CB6" w:rsidRDefault="00CC48E4" w:rsidP="005B6BA8">
          <w:pPr>
            <w:pStyle w:val="21"/>
            <w:tabs>
              <w:tab w:val="right" w:leader="dot" w:pos="8296"/>
            </w:tabs>
            <w:spacing w:line="360" w:lineRule="exact"/>
            <w:rPr>
              <w:noProof/>
            </w:rPr>
          </w:pPr>
          <w:hyperlink w:anchor="_Toc192498400" w:history="1">
            <w:r w:rsidR="00A35CB6" w:rsidRPr="00B57C0B">
              <w:rPr>
                <w:rStyle w:val="a6"/>
                <w:rFonts w:ascii="黑体" w:eastAsia="黑体" w:hAnsi="黑体"/>
                <w:noProof/>
              </w:rPr>
              <w:t>5.2</w:t>
            </w:r>
            <w:r w:rsidR="00A35CB6" w:rsidRPr="00B57C0B">
              <w:rPr>
                <w:rStyle w:val="a6"/>
                <w:rFonts w:ascii="黑体" w:eastAsia="黑体" w:hAnsi="黑体" w:hint="eastAsia"/>
                <w:noProof/>
              </w:rPr>
              <w:t>防气象灾害</w:t>
            </w:r>
            <w:r w:rsidR="00A35CB6">
              <w:rPr>
                <w:noProof/>
                <w:webHidden/>
              </w:rPr>
              <w:tab/>
            </w:r>
            <w:r w:rsidR="00A35CB6">
              <w:rPr>
                <w:noProof/>
                <w:webHidden/>
              </w:rPr>
              <w:fldChar w:fldCharType="begin"/>
            </w:r>
            <w:r w:rsidR="00A35CB6">
              <w:rPr>
                <w:noProof/>
                <w:webHidden/>
              </w:rPr>
              <w:instrText xml:space="preserve"> PAGEREF _Toc192498400 \h </w:instrText>
            </w:r>
            <w:r w:rsidR="00A35CB6">
              <w:rPr>
                <w:noProof/>
                <w:webHidden/>
              </w:rPr>
            </w:r>
            <w:r w:rsidR="00A35CB6">
              <w:rPr>
                <w:noProof/>
                <w:webHidden/>
              </w:rPr>
              <w:fldChar w:fldCharType="separate"/>
            </w:r>
            <w:r w:rsidR="009229F0">
              <w:rPr>
                <w:noProof/>
                <w:webHidden/>
              </w:rPr>
              <w:t>10</w:t>
            </w:r>
            <w:r w:rsidR="00A35CB6">
              <w:rPr>
                <w:noProof/>
                <w:webHidden/>
              </w:rPr>
              <w:fldChar w:fldCharType="end"/>
            </w:r>
          </w:hyperlink>
        </w:p>
        <w:p w14:paraId="0F397A76" w14:textId="77777777" w:rsidR="00A35CB6" w:rsidRDefault="00CC48E4" w:rsidP="005B6BA8">
          <w:pPr>
            <w:pStyle w:val="21"/>
            <w:tabs>
              <w:tab w:val="right" w:leader="dot" w:pos="8296"/>
            </w:tabs>
            <w:spacing w:line="360" w:lineRule="exact"/>
            <w:rPr>
              <w:noProof/>
            </w:rPr>
          </w:pPr>
          <w:hyperlink w:anchor="_Toc192498401" w:history="1">
            <w:r w:rsidR="00A35CB6" w:rsidRPr="00B57C0B">
              <w:rPr>
                <w:rStyle w:val="a6"/>
                <w:rFonts w:ascii="黑体" w:eastAsia="黑体" w:hAnsi="黑体"/>
                <w:noProof/>
              </w:rPr>
              <w:t>5.3</w:t>
            </w:r>
            <w:r w:rsidR="00A35CB6" w:rsidRPr="00B57C0B">
              <w:rPr>
                <w:rStyle w:val="a6"/>
                <w:rFonts w:ascii="黑体" w:eastAsia="黑体" w:hAnsi="黑体" w:hint="eastAsia"/>
                <w:noProof/>
              </w:rPr>
              <w:t>防洪</w:t>
            </w:r>
            <w:r w:rsidR="00A35CB6">
              <w:rPr>
                <w:noProof/>
                <w:webHidden/>
              </w:rPr>
              <w:tab/>
            </w:r>
            <w:r w:rsidR="00A35CB6">
              <w:rPr>
                <w:noProof/>
                <w:webHidden/>
              </w:rPr>
              <w:fldChar w:fldCharType="begin"/>
            </w:r>
            <w:r w:rsidR="00A35CB6">
              <w:rPr>
                <w:noProof/>
                <w:webHidden/>
              </w:rPr>
              <w:instrText xml:space="preserve"> PAGEREF _Toc192498401 \h </w:instrText>
            </w:r>
            <w:r w:rsidR="00A35CB6">
              <w:rPr>
                <w:noProof/>
                <w:webHidden/>
              </w:rPr>
            </w:r>
            <w:r w:rsidR="00A35CB6">
              <w:rPr>
                <w:noProof/>
                <w:webHidden/>
              </w:rPr>
              <w:fldChar w:fldCharType="separate"/>
            </w:r>
            <w:r w:rsidR="009229F0">
              <w:rPr>
                <w:noProof/>
                <w:webHidden/>
              </w:rPr>
              <w:t>10</w:t>
            </w:r>
            <w:r w:rsidR="00A35CB6">
              <w:rPr>
                <w:noProof/>
                <w:webHidden/>
              </w:rPr>
              <w:fldChar w:fldCharType="end"/>
            </w:r>
          </w:hyperlink>
        </w:p>
        <w:p w14:paraId="2B1BA9DB" w14:textId="77777777" w:rsidR="00A35CB6" w:rsidRDefault="00CC48E4" w:rsidP="005B6BA8">
          <w:pPr>
            <w:pStyle w:val="21"/>
            <w:tabs>
              <w:tab w:val="right" w:leader="dot" w:pos="8296"/>
            </w:tabs>
            <w:spacing w:line="360" w:lineRule="exact"/>
            <w:rPr>
              <w:noProof/>
            </w:rPr>
          </w:pPr>
          <w:hyperlink w:anchor="_Toc192498402" w:history="1">
            <w:r w:rsidR="00A35CB6" w:rsidRPr="00B57C0B">
              <w:rPr>
                <w:rStyle w:val="a6"/>
                <w:rFonts w:ascii="黑体" w:eastAsia="黑体" w:hAnsi="黑体"/>
                <w:noProof/>
              </w:rPr>
              <w:t>5.4</w:t>
            </w:r>
            <w:r w:rsidR="00A35CB6" w:rsidRPr="00B57C0B">
              <w:rPr>
                <w:rStyle w:val="a6"/>
                <w:rFonts w:ascii="黑体" w:eastAsia="黑体" w:hAnsi="黑体" w:hint="eastAsia"/>
                <w:noProof/>
              </w:rPr>
              <w:t>防地质灾害</w:t>
            </w:r>
            <w:r w:rsidR="00A35CB6">
              <w:rPr>
                <w:noProof/>
                <w:webHidden/>
              </w:rPr>
              <w:tab/>
            </w:r>
            <w:r w:rsidR="00A35CB6">
              <w:rPr>
                <w:noProof/>
                <w:webHidden/>
              </w:rPr>
              <w:fldChar w:fldCharType="begin"/>
            </w:r>
            <w:r w:rsidR="00A35CB6">
              <w:rPr>
                <w:noProof/>
                <w:webHidden/>
              </w:rPr>
              <w:instrText xml:space="preserve"> PAGEREF _Toc192498402 \h </w:instrText>
            </w:r>
            <w:r w:rsidR="00A35CB6">
              <w:rPr>
                <w:noProof/>
                <w:webHidden/>
              </w:rPr>
            </w:r>
            <w:r w:rsidR="00A35CB6">
              <w:rPr>
                <w:noProof/>
                <w:webHidden/>
              </w:rPr>
              <w:fldChar w:fldCharType="separate"/>
            </w:r>
            <w:r w:rsidR="009229F0">
              <w:rPr>
                <w:noProof/>
                <w:webHidden/>
              </w:rPr>
              <w:t>10</w:t>
            </w:r>
            <w:r w:rsidR="00A35CB6">
              <w:rPr>
                <w:noProof/>
                <w:webHidden/>
              </w:rPr>
              <w:fldChar w:fldCharType="end"/>
            </w:r>
          </w:hyperlink>
        </w:p>
        <w:p w14:paraId="5F4FF7BF" w14:textId="77777777" w:rsidR="00A35CB6" w:rsidRDefault="00CC48E4" w:rsidP="005B6BA8">
          <w:pPr>
            <w:pStyle w:val="21"/>
            <w:tabs>
              <w:tab w:val="right" w:leader="dot" w:pos="8296"/>
            </w:tabs>
            <w:spacing w:line="360" w:lineRule="exact"/>
            <w:rPr>
              <w:noProof/>
            </w:rPr>
          </w:pPr>
          <w:hyperlink w:anchor="_Toc192498403" w:history="1">
            <w:r w:rsidR="00A35CB6" w:rsidRPr="00B57C0B">
              <w:rPr>
                <w:rStyle w:val="a6"/>
                <w:rFonts w:ascii="黑体" w:eastAsia="黑体" w:hAnsi="黑体"/>
                <w:noProof/>
              </w:rPr>
              <w:t>5.5</w:t>
            </w:r>
            <w:r w:rsidR="00A35CB6" w:rsidRPr="00B57C0B">
              <w:rPr>
                <w:rStyle w:val="a6"/>
                <w:rFonts w:ascii="黑体" w:eastAsia="黑体" w:hAnsi="黑体" w:hint="eastAsia"/>
                <w:noProof/>
              </w:rPr>
              <w:t>消防</w:t>
            </w:r>
            <w:r w:rsidR="00A35CB6">
              <w:rPr>
                <w:noProof/>
                <w:webHidden/>
              </w:rPr>
              <w:tab/>
            </w:r>
            <w:r w:rsidR="00A35CB6">
              <w:rPr>
                <w:noProof/>
                <w:webHidden/>
              </w:rPr>
              <w:fldChar w:fldCharType="begin"/>
            </w:r>
            <w:r w:rsidR="00A35CB6">
              <w:rPr>
                <w:noProof/>
                <w:webHidden/>
              </w:rPr>
              <w:instrText xml:space="preserve"> PAGEREF _Toc192498403 \h </w:instrText>
            </w:r>
            <w:r w:rsidR="00A35CB6">
              <w:rPr>
                <w:noProof/>
                <w:webHidden/>
              </w:rPr>
            </w:r>
            <w:r w:rsidR="00A35CB6">
              <w:rPr>
                <w:noProof/>
                <w:webHidden/>
              </w:rPr>
              <w:fldChar w:fldCharType="separate"/>
            </w:r>
            <w:r w:rsidR="009229F0">
              <w:rPr>
                <w:noProof/>
                <w:webHidden/>
              </w:rPr>
              <w:t>10</w:t>
            </w:r>
            <w:r w:rsidR="00A35CB6">
              <w:rPr>
                <w:noProof/>
                <w:webHidden/>
              </w:rPr>
              <w:fldChar w:fldCharType="end"/>
            </w:r>
          </w:hyperlink>
        </w:p>
        <w:p w14:paraId="19E03547" w14:textId="77777777" w:rsidR="00A35CB6" w:rsidRDefault="00CC48E4" w:rsidP="005B6BA8">
          <w:pPr>
            <w:pStyle w:val="21"/>
            <w:tabs>
              <w:tab w:val="right" w:leader="dot" w:pos="8296"/>
            </w:tabs>
            <w:spacing w:line="360" w:lineRule="exact"/>
            <w:rPr>
              <w:noProof/>
            </w:rPr>
          </w:pPr>
          <w:hyperlink w:anchor="_Toc192498404" w:history="1">
            <w:r w:rsidR="00A35CB6" w:rsidRPr="00B57C0B">
              <w:rPr>
                <w:rStyle w:val="a6"/>
                <w:rFonts w:ascii="黑体" w:eastAsia="黑体" w:hAnsi="黑体"/>
                <w:noProof/>
              </w:rPr>
              <w:t>5.6</w:t>
            </w:r>
            <w:r w:rsidR="00A35CB6" w:rsidRPr="00B57C0B">
              <w:rPr>
                <w:rStyle w:val="a6"/>
                <w:rFonts w:ascii="黑体" w:eastAsia="黑体" w:hAnsi="黑体" w:hint="eastAsia"/>
                <w:noProof/>
              </w:rPr>
              <w:t>人防</w:t>
            </w:r>
            <w:r w:rsidR="00A35CB6">
              <w:rPr>
                <w:noProof/>
                <w:webHidden/>
              </w:rPr>
              <w:tab/>
            </w:r>
            <w:r w:rsidR="00A35CB6">
              <w:rPr>
                <w:noProof/>
                <w:webHidden/>
              </w:rPr>
              <w:fldChar w:fldCharType="begin"/>
            </w:r>
            <w:r w:rsidR="00A35CB6">
              <w:rPr>
                <w:noProof/>
                <w:webHidden/>
              </w:rPr>
              <w:instrText xml:space="preserve"> PAGEREF _Toc192498404 \h </w:instrText>
            </w:r>
            <w:r w:rsidR="00A35CB6">
              <w:rPr>
                <w:noProof/>
                <w:webHidden/>
              </w:rPr>
            </w:r>
            <w:r w:rsidR="00A35CB6">
              <w:rPr>
                <w:noProof/>
                <w:webHidden/>
              </w:rPr>
              <w:fldChar w:fldCharType="separate"/>
            </w:r>
            <w:r w:rsidR="009229F0">
              <w:rPr>
                <w:noProof/>
                <w:webHidden/>
              </w:rPr>
              <w:t>11</w:t>
            </w:r>
            <w:r w:rsidR="00A35CB6">
              <w:rPr>
                <w:noProof/>
                <w:webHidden/>
              </w:rPr>
              <w:fldChar w:fldCharType="end"/>
            </w:r>
          </w:hyperlink>
        </w:p>
        <w:p w14:paraId="4968A4EE" w14:textId="77777777" w:rsidR="00A35CB6" w:rsidRDefault="00CC48E4" w:rsidP="005B6BA8">
          <w:pPr>
            <w:pStyle w:val="10"/>
            <w:tabs>
              <w:tab w:val="right" w:leader="dot" w:pos="8296"/>
            </w:tabs>
            <w:spacing w:line="360" w:lineRule="exact"/>
            <w:rPr>
              <w:noProof/>
            </w:rPr>
          </w:pPr>
          <w:hyperlink w:anchor="_Toc192498405" w:history="1">
            <w:r w:rsidR="00A35CB6" w:rsidRPr="00B57C0B">
              <w:rPr>
                <w:rStyle w:val="a6"/>
                <w:rFonts w:eastAsia="黑体" w:hint="eastAsia"/>
                <w:noProof/>
              </w:rPr>
              <w:t>第六章</w:t>
            </w:r>
            <w:r w:rsidR="00A35CB6" w:rsidRPr="00B57C0B">
              <w:rPr>
                <w:rStyle w:val="a6"/>
                <w:rFonts w:eastAsia="黑体"/>
                <w:noProof/>
              </w:rPr>
              <w:t xml:space="preserve"> </w:t>
            </w:r>
            <w:r w:rsidR="00A35CB6" w:rsidRPr="00B57C0B">
              <w:rPr>
                <w:rStyle w:val="a6"/>
                <w:rFonts w:eastAsia="黑体" w:hint="eastAsia"/>
                <w:noProof/>
              </w:rPr>
              <w:t>项目环境影响评价分析</w:t>
            </w:r>
            <w:r w:rsidR="00A35CB6">
              <w:rPr>
                <w:noProof/>
                <w:webHidden/>
              </w:rPr>
              <w:tab/>
            </w:r>
            <w:r w:rsidR="00A35CB6">
              <w:rPr>
                <w:noProof/>
                <w:webHidden/>
              </w:rPr>
              <w:fldChar w:fldCharType="begin"/>
            </w:r>
            <w:r w:rsidR="00A35CB6">
              <w:rPr>
                <w:noProof/>
                <w:webHidden/>
              </w:rPr>
              <w:instrText xml:space="preserve"> PAGEREF _Toc192498405 \h </w:instrText>
            </w:r>
            <w:r w:rsidR="00A35CB6">
              <w:rPr>
                <w:noProof/>
                <w:webHidden/>
              </w:rPr>
            </w:r>
            <w:r w:rsidR="00A35CB6">
              <w:rPr>
                <w:noProof/>
                <w:webHidden/>
              </w:rPr>
              <w:fldChar w:fldCharType="separate"/>
            </w:r>
            <w:r w:rsidR="009229F0">
              <w:rPr>
                <w:noProof/>
                <w:webHidden/>
              </w:rPr>
              <w:t>11</w:t>
            </w:r>
            <w:r w:rsidR="00A35CB6">
              <w:rPr>
                <w:noProof/>
                <w:webHidden/>
              </w:rPr>
              <w:fldChar w:fldCharType="end"/>
            </w:r>
          </w:hyperlink>
        </w:p>
        <w:p w14:paraId="4E8C2AE2" w14:textId="77777777" w:rsidR="00A35CB6" w:rsidRDefault="00CC48E4" w:rsidP="005B6BA8">
          <w:pPr>
            <w:pStyle w:val="21"/>
            <w:tabs>
              <w:tab w:val="right" w:leader="dot" w:pos="8296"/>
            </w:tabs>
            <w:spacing w:line="360" w:lineRule="exact"/>
            <w:rPr>
              <w:noProof/>
            </w:rPr>
          </w:pPr>
          <w:hyperlink w:anchor="_Toc192498406" w:history="1">
            <w:r w:rsidR="00A35CB6" w:rsidRPr="00B57C0B">
              <w:rPr>
                <w:rStyle w:val="a6"/>
                <w:rFonts w:ascii="黑体" w:eastAsia="黑体" w:hAnsi="黑体"/>
                <w:noProof/>
              </w:rPr>
              <w:t>6.1</w:t>
            </w:r>
            <w:r w:rsidR="00A35CB6" w:rsidRPr="00B57C0B">
              <w:rPr>
                <w:rStyle w:val="a6"/>
                <w:rFonts w:ascii="黑体" w:eastAsia="黑体" w:hAnsi="黑体" w:hint="eastAsia"/>
                <w:noProof/>
              </w:rPr>
              <w:t>废水污染</w:t>
            </w:r>
            <w:r w:rsidR="00A35CB6">
              <w:rPr>
                <w:noProof/>
                <w:webHidden/>
              </w:rPr>
              <w:tab/>
            </w:r>
            <w:r w:rsidR="00A35CB6">
              <w:rPr>
                <w:noProof/>
                <w:webHidden/>
              </w:rPr>
              <w:fldChar w:fldCharType="begin"/>
            </w:r>
            <w:r w:rsidR="00A35CB6">
              <w:rPr>
                <w:noProof/>
                <w:webHidden/>
              </w:rPr>
              <w:instrText xml:space="preserve"> PAGEREF _Toc192498406 \h </w:instrText>
            </w:r>
            <w:r w:rsidR="00A35CB6">
              <w:rPr>
                <w:noProof/>
                <w:webHidden/>
              </w:rPr>
            </w:r>
            <w:r w:rsidR="00A35CB6">
              <w:rPr>
                <w:noProof/>
                <w:webHidden/>
              </w:rPr>
              <w:fldChar w:fldCharType="separate"/>
            </w:r>
            <w:r w:rsidR="009229F0">
              <w:rPr>
                <w:noProof/>
                <w:webHidden/>
              </w:rPr>
              <w:t>11</w:t>
            </w:r>
            <w:r w:rsidR="00A35CB6">
              <w:rPr>
                <w:noProof/>
                <w:webHidden/>
              </w:rPr>
              <w:fldChar w:fldCharType="end"/>
            </w:r>
          </w:hyperlink>
        </w:p>
        <w:p w14:paraId="7255F392" w14:textId="77777777" w:rsidR="00A35CB6" w:rsidRDefault="00CC48E4" w:rsidP="005B6BA8">
          <w:pPr>
            <w:pStyle w:val="21"/>
            <w:tabs>
              <w:tab w:val="right" w:leader="dot" w:pos="8296"/>
            </w:tabs>
            <w:spacing w:line="360" w:lineRule="exact"/>
            <w:rPr>
              <w:noProof/>
            </w:rPr>
          </w:pPr>
          <w:hyperlink w:anchor="_Toc192498407" w:history="1">
            <w:r w:rsidR="00A35CB6" w:rsidRPr="00B57C0B">
              <w:rPr>
                <w:rStyle w:val="a6"/>
                <w:rFonts w:ascii="黑体" w:eastAsia="黑体" w:hAnsi="黑体"/>
                <w:noProof/>
              </w:rPr>
              <w:t>6.2</w:t>
            </w:r>
            <w:r w:rsidR="00A35CB6" w:rsidRPr="00B57C0B">
              <w:rPr>
                <w:rStyle w:val="a6"/>
                <w:rFonts w:ascii="黑体" w:eastAsia="黑体" w:hAnsi="黑体" w:hint="eastAsia"/>
                <w:noProof/>
              </w:rPr>
              <w:t>废气污染</w:t>
            </w:r>
            <w:r w:rsidR="00A35CB6">
              <w:rPr>
                <w:noProof/>
                <w:webHidden/>
              </w:rPr>
              <w:tab/>
            </w:r>
            <w:r w:rsidR="00A35CB6">
              <w:rPr>
                <w:noProof/>
                <w:webHidden/>
              </w:rPr>
              <w:fldChar w:fldCharType="begin"/>
            </w:r>
            <w:r w:rsidR="00A35CB6">
              <w:rPr>
                <w:noProof/>
                <w:webHidden/>
              </w:rPr>
              <w:instrText xml:space="preserve"> PAGEREF _Toc192498407 \h </w:instrText>
            </w:r>
            <w:r w:rsidR="00A35CB6">
              <w:rPr>
                <w:noProof/>
                <w:webHidden/>
              </w:rPr>
            </w:r>
            <w:r w:rsidR="00A35CB6">
              <w:rPr>
                <w:noProof/>
                <w:webHidden/>
              </w:rPr>
              <w:fldChar w:fldCharType="separate"/>
            </w:r>
            <w:r w:rsidR="009229F0">
              <w:rPr>
                <w:noProof/>
                <w:webHidden/>
              </w:rPr>
              <w:t>11</w:t>
            </w:r>
            <w:r w:rsidR="00A35CB6">
              <w:rPr>
                <w:noProof/>
                <w:webHidden/>
              </w:rPr>
              <w:fldChar w:fldCharType="end"/>
            </w:r>
          </w:hyperlink>
        </w:p>
        <w:p w14:paraId="666E0F37" w14:textId="77777777" w:rsidR="00A35CB6" w:rsidRDefault="00CC48E4" w:rsidP="005B6BA8">
          <w:pPr>
            <w:pStyle w:val="21"/>
            <w:tabs>
              <w:tab w:val="right" w:leader="dot" w:pos="8296"/>
            </w:tabs>
            <w:spacing w:line="360" w:lineRule="exact"/>
            <w:rPr>
              <w:noProof/>
            </w:rPr>
          </w:pPr>
          <w:hyperlink w:anchor="_Toc192498408" w:history="1">
            <w:r w:rsidR="00A35CB6" w:rsidRPr="00B57C0B">
              <w:rPr>
                <w:rStyle w:val="a6"/>
                <w:rFonts w:ascii="黑体" w:eastAsia="黑体" w:hAnsi="黑体"/>
                <w:noProof/>
              </w:rPr>
              <w:t>6.3</w:t>
            </w:r>
            <w:r w:rsidR="00A35CB6" w:rsidRPr="00B57C0B">
              <w:rPr>
                <w:rStyle w:val="a6"/>
                <w:rFonts w:ascii="黑体" w:eastAsia="黑体" w:hAnsi="黑体" w:hint="eastAsia"/>
                <w:noProof/>
              </w:rPr>
              <w:t>固体废物污染</w:t>
            </w:r>
            <w:r w:rsidR="00A35CB6">
              <w:rPr>
                <w:noProof/>
                <w:webHidden/>
              </w:rPr>
              <w:tab/>
            </w:r>
            <w:r w:rsidR="00A35CB6">
              <w:rPr>
                <w:noProof/>
                <w:webHidden/>
              </w:rPr>
              <w:fldChar w:fldCharType="begin"/>
            </w:r>
            <w:r w:rsidR="00A35CB6">
              <w:rPr>
                <w:noProof/>
                <w:webHidden/>
              </w:rPr>
              <w:instrText xml:space="preserve"> PAGEREF _Toc192498408 \h </w:instrText>
            </w:r>
            <w:r w:rsidR="00A35CB6">
              <w:rPr>
                <w:noProof/>
                <w:webHidden/>
              </w:rPr>
            </w:r>
            <w:r w:rsidR="00A35CB6">
              <w:rPr>
                <w:noProof/>
                <w:webHidden/>
              </w:rPr>
              <w:fldChar w:fldCharType="separate"/>
            </w:r>
            <w:r w:rsidR="009229F0">
              <w:rPr>
                <w:noProof/>
                <w:webHidden/>
              </w:rPr>
              <w:t>11</w:t>
            </w:r>
            <w:r w:rsidR="00A35CB6">
              <w:rPr>
                <w:noProof/>
                <w:webHidden/>
              </w:rPr>
              <w:fldChar w:fldCharType="end"/>
            </w:r>
          </w:hyperlink>
        </w:p>
        <w:p w14:paraId="274A8F78" w14:textId="77777777" w:rsidR="00A35CB6" w:rsidRDefault="00CC48E4" w:rsidP="005B6BA8">
          <w:pPr>
            <w:pStyle w:val="21"/>
            <w:tabs>
              <w:tab w:val="right" w:leader="dot" w:pos="8296"/>
            </w:tabs>
            <w:spacing w:line="360" w:lineRule="exact"/>
            <w:rPr>
              <w:noProof/>
            </w:rPr>
          </w:pPr>
          <w:hyperlink w:anchor="_Toc192498409" w:history="1">
            <w:r w:rsidR="00A35CB6" w:rsidRPr="00B57C0B">
              <w:rPr>
                <w:rStyle w:val="a6"/>
                <w:rFonts w:ascii="黑体" w:eastAsia="黑体" w:hAnsi="黑体"/>
                <w:noProof/>
              </w:rPr>
              <w:t>6.4</w:t>
            </w:r>
            <w:r w:rsidR="00A35CB6" w:rsidRPr="00B57C0B">
              <w:rPr>
                <w:rStyle w:val="a6"/>
                <w:rFonts w:ascii="黑体" w:eastAsia="黑体" w:hAnsi="黑体" w:hint="eastAsia"/>
                <w:noProof/>
              </w:rPr>
              <w:t>噪声污染</w:t>
            </w:r>
            <w:r w:rsidR="00A35CB6">
              <w:rPr>
                <w:noProof/>
                <w:webHidden/>
              </w:rPr>
              <w:tab/>
            </w:r>
            <w:r w:rsidR="00A35CB6">
              <w:rPr>
                <w:noProof/>
                <w:webHidden/>
              </w:rPr>
              <w:fldChar w:fldCharType="begin"/>
            </w:r>
            <w:r w:rsidR="00A35CB6">
              <w:rPr>
                <w:noProof/>
                <w:webHidden/>
              </w:rPr>
              <w:instrText xml:space="preserve"> PAGEREF _Toc192498409 \h </w:instrText>
            </w:r>
            <w:r w:rsidR="00A35CB6">
              <w:rPr>
                <w:noProof/>
                <w:webHidden/>
              </w:rPr>
            </w:r>
            <w:r w:rsidR="00A35CB6">
              <w:rPr>
                <w:noProof/>
                <w:webHidden/>
              </w:rPr>
              <w:fldChar w:fldCharType="separate"/>
            </w:r>
            <w:r w:rsidR="009229F0">
              <w:rPr>
                <w:noProof/>
                <w:webHidden/>
              </w:rPr>
              <w:t>12</w:t>
            </w:r>
            <w:r w:rsidR="00A35CB6">
              <w:rPr>
                <w:noProof/>
                <w:webHidden/>
              </w:rPr>
              <w:fldChar w:fldCharType="end"/>
            </w:r>
          </w:hyperlink>
        </w:p>
        <w:p w14:paraId="726EA3F1" w14:textId="77777777" w:rsidR="00A35CB6" w:rsidRDefault="00CC48E4" w:rsidP="005B6BA8">
          <w:pPr>
            <w:pStyle w:val="21"/>
            <w:tabs>
              <w:tab w:val="right" w:leader="dot" w:pos="8296"/>
            </w:tabs>
            <w:spacing w:line="360" w:lineRule="exact"/>
            <w:rPr>
              <w:noProof/>
            </w:rPr>
          </w:pPr>
          <w:hyperlink w:anchor="_Toc192498410" w:history="1">
            <w:r w:rsidR="00A35CB6" w:rsidRPr="00B57C0B">
              <w:rPr>
                <w:rStyle w:val="a6"/>
                <w:rFonts w:ascii="黑体" w:eastAsia="黑体" w:hAnsi="黑体"/>
                <w:noProof/>
              </w:rPr>
              <w:t>6.5</w:t>
            </w:r>
            <w:r w:rsidR="00A35CB6" w:rsidRPr="00B57C0B">
              <w:rPr>
                <w:rStyle w:val="a6"/>
                <w:rFonts w:ascii="黑体" w:eastAsia="黑体" w:hAnsi="黑体" w:hint="eastAsia"/>
                <w:noProof/>
              </w:rPr>
              <w:t>环境保护措施</w:t>
            </w:r>
            <w:r w:rsidR="00A35CB6">
              <w:rPr>
                <w:noProof/>
                <w:webHidden/>
              </w:rPr>
              <w:tab/>
            </w:r>
            <w:r w:rsidR="00A35CB6">
              <w:rPr>
                <w:noProof/>
                <w:webHidden/>
              </w:rPr>
              <w:fldChar w:fldCharType="begin"/>
            </w:r>
            <w:r w:rsidR="00A35CB6">
              <w:rPr>
                <w:noProof/>
                <w:webHidden/>
              </w:rPr>
              <w:instrText xml:space="preserve"> PAGEREF _Toc192498410 \h </w:instrText>
            </w:r>
            <w:r w:rsidR="00A35CB6">
              <w:rPr>
                <w:noProof/>
                <w:webHidden/>
              </w:rPr>
            </w:r>
            <w:r w:rsidR="00A35CB6">
              <w:rPr>
                <w:noProof/>
                <w:webHidden/>
              </w:rPr>
              <w:fldChar w:fldCharType="separate"/>
            </w:r>
            <w:r w:rsidR="009229F0">
              <w:rPr>
                <w:noProof/>
                <w:webHidden/>
              </w:rPr>
              <w:t>12</w:t>
            </w:r>
            <w:r w:rsidR="00A35CB6">
              <w:rPr>
                <w:noProof/>
                <w:webHidden/>
              </w:rPr>
              <w:fldChar w:fldCharType="end"/>
            </w:r>
          </w:hyperlink>
        </w:p>
        <w:p w14:paraId="19943AFB" w14:textId="77777777" w:rsidR="00A35CB6" w:rsidRDefault="00CC48E4" w:rsidP="005B6BA8">
          <w:pPr>
            <w:pStyle w:val="10"/>
            <w:tabs>
              <w:tab w:val="right" w:leader="dot" w:pos="8296"/>
            </w:tabs>
            <w:spacing w:line="360" w:lineRule="exact"/>
            <w:rPr>
              <w:noProof/>
            </w:rPr>
          </w:pPr>
          <w:hyperlink w:anchor="_Toc192498411" w:history="1">
            <w:r w:rsidR="00A35CB6" w:rsidRPr="00B57C0B">
              <w:rPr>
                <w:rStyle w:val="a6"/>
                <w:rFonts w:eastAsia="黑体" w:hint="eastAsia"/>
                <w:noProof/>
              </w:rPr>
              <w:t>第七章</w:t>
            </w:r>
            <w:r w:rsidR="00A35CB6" w:rsidRPr="00B57C0B">
              <w:rPr>
                <w:rStyle w:val="a6"/>
                <w:rFonts w:eastAsia="黑体"/>
                <w:noProof/>
              </w:rPr>
              <w:t xml:space="preserve"> </w:t>
            </w:r>
            <w:r w:rsidR="00A35CB6" w:rsidRPr="00B57C0B">
              <w:rPr>
                <w:rStyle w:val="a6"/>
                <w:rFonts w:eastAsia="黑体" w:hint="eastAsia"/>
                <w:noProof/>
              </w:rPr>
              <w:t>建筑风貌与地块控制指标</w:t>
            </w:r>
            <w:r w:rsidR="00A35CB6">
              <w:rPr>
                <w:noProof/>
                <w:webHidden/>
              </w:rPr>
              <w:tab/>
            </w:r>
            <w:r w:rsidR="00A35CB6">
              <w:rPr>
                <w:noProof/>
                <w:webHidden/>
              </w:rPr>
              <w:fldChar w:fldCharType="begin"/>
            </w:r>
            <w:r w:rsidR="00A35CB6">
              <w:rPr>
                <w:noProof/>
                <w:webHidden/>
              </w:rPr>
              <w:instrText xml:space="preserve"> PAGEREF _Toc192498411 \h </w:instrText>
            </w:r>
            <w:r w:rsidR="00A35CB6">
              <w:rPr>
                <w:noProof/>
                <w:webHidden/>
              </w:rPr>
            </w:r>
            <w:r w:rsidR="00A35CB6">
              <w:rPr>
                <w:noProof/>
                <w:webHidden/>
              </w:rPr>
              <w:fldChar w:fldCharType="separate"/>
            </w:r>
            <w:r w:rsidR="009229F0">
              <w:rPr>
                <w:noProof/>
                <w:webHidden/>
              </w:rPr>
              <w:t>13</w:t>
            </w:r>
            <w:r w:rsidR="00A35CB6">
              <w:rPr>
                <w:noProof/>
                <w:webHidden/>
              </w:rPr>
              <w:fldChar w:fldCharType="end"/>
            </w:r>
          </w:hyperlink>
        </w:p>
        <w:p w14:paraId="66A76E59" w14:textId="77777777" w:rsidR="00A35CB6" w:rsidRDefault="00CC48E4" w:rsidP="005B6BA8">
          <w:pPr>
            <w:pStyle w:val="21"/>
            <w:tabs>
              <w:tab w:val="right" w:leader="dot" w:pos="8296"/>
            </w:tabs>
            <w:spacing w:line="360" w:lineRule="exact"/>
            <w:rPr>
              <w:noProof/>
            </w:rPr>
          </w:pPr>
          <w:hyperlink w:anchor="_Toc192498412" w:history="1">
            <w:r w:rsidR="00A35CB6" w:rsidRPr="00B57C0B">
              <w:rPr>
                <w:rStyle w:val="a6"/>
                <w:rFonts w:ascii="黑体" w:eastAsia="黑体" w:hAnsi="黑体"/>
                <w:noProof/>
              </w:rPr>
              <w:t>7.1</w:t>
            </w:r>
            <w:r w:rsidR="00A35CB6" w:rsidRPr="00B57C0B">
              <w:rPr>
                <w:rStyle w:val="a6"/>
                <w:rFonts w:ascii="黑体" w:eastAsia="黑体" w:hAnsi="黑体" w:hint="eastAsia"/>
                <w:noProof/>
              </w:rPr>
              <w:t>建筑风貌</w:t>
            </w:r>
            <w:r w:rsidR="00A35CB6">
              <w:rPr>
                <w:noProof/>
                <w:webHidden/>
              </w:rPr>
              <w:tab/>
            </w:r>
            <w:r w:rsidR="00A35CB6">
              <w:rPr>
                <w:noProof/>
                <w:webHidden/>
              </w:rPr>
              <w:fldChar w:fldCharType="begin"/>
            </w:r>
            <w:r w:rsidR="00A35CB6">
              <w:rPr>
                <w:noProof/>
                <w:webHidden/>
              </w:rPr>
              <w:instrText xml:space="preserve"> PAGEREF _Toc192498412 \h </w:instrText>
            </w:r>
            <w:r w:rsidR="00A35CB6">
              <w:rPr>
                <w:noProof/>
                <w:webHidden/>
              </w:rPr>
            </w:r>
            <w:r w:rsidR="00A35CB6">
              <w:rPr>
                <w:noProof/>
                <w:webHidden/>
              </w:rPr>
              <w:fldChar w:fldCharType="separate"/>
            </w:r>
            <w:r w:rsidR="009229F0">
              <w:rPr>
                <w:noProof/>
                <w:webHidden/>
              </w:rPr>
              <w:t>13</w:t>
            </w:r>
            <w:r w:rsidR="00A35CB6">
              <w:rPr>
                <w:noProof/>
                <w:webHidden/>
              </w:rPr>
              <w:fldChar w:fldCharType="end"/>
            </w:r>
          </w:hyperlink>
        </w:p>
        <w:p w14:paraId="40412AE4" w14:textId="77777777" w:rsidR="00A35CB6" w:rsidRDefault="00CC48E4" w:rsidP="005B6BA8">
          <w:pPr>
            <w:pStyle w:val="21"/>
            <w:tabs>
              <w:tab w:val="right" w:leader="dot" w:pos="8296"/>
            </w:tabs>
            <w:spacing w:line="360" w:lineRule="exact"/>
            <w:rPr>
              <w:noProof/>
            </w:rPr>
          </w:pPr>
          <w:hyperlink w:anchor="_Toc192498413" w:history="1">
            <w:r w:rsidR="00A35CB6" w:rsidRPr="00B57C0B">
              <w:rPr>
                <w:rStyle w:val="a6"/>
                <w:rFonts w:ascii="黑体" w:eastAsia="黑体" w:hAnsi="黑体"/>
                <w:noProof/>
              </w:rPr>
              <w:t>7.2</w:t>
            </w:r>
            <w:r w:rsidR="00A35CB6" w:rsidRPr="00B57C0B">
              <w:rPr>
                <w:rStyle w:val="a6"/>
                <w:rFonts w:ascii="黑体" w:eastAsia="黑体" w:hAnsi="黑体" w:hint="eastAsia"/>
                <w:noProof/>
              </w:rPr>
              <w:t>地块控制指标</w:t>
            </w:r>
            <w:r w:rsidR="00A35CB6">
              <w:rPr>
                <w:noProof/>
                <w:webHidden/>
              </w:rPr>
              <w:tab/>
            </w:r>
            <w:r w:rsidR="00A35CB6">
              <w:rPr>
                <w:noProof/>
                <w:webHidden/>
              </w:rPr>
              <w:fldChar w:fldCharType="begin"/>
            </w:r>
            <w:r w:rsidR="00A35CB6">
              <w:rPr>
                <w:noProof/>
                <w:webHidden/>
              </w:rPr>
              <w:instrText xml:space="preserve"> PAGEREF _Toc192498413 \h </w:instrText>
            </w:r>
            <w:r w:rsidR="00A35CB6">
              <w:rPr>
                <w:noProof/>
                <w:webHidden/>
              </w:rPr>
            </w:r>
            <w:r w:rsidR="00A35CB6">
              <w:rPr>
                <w:noProof/>
                <w:webHidden/>
              </w:rPr>
              <w:fldChar w:fldCharType="separate"/>
            </w:r>
            <w:r w:rsidR="009229F0">
              <w:rPr>
                <w:noProof/>
                <w:webHidden/>
              </w:rPr>
              <w:t>14</w:t>
            </w:r>
            <w:r w:rsidR="00A35CB6">
              <w:rPr>
                <w:noProof/>
                <w:webHidden/>
              </w:rPr>
              <w:fldChar w:fldCharType="end"/>
            </w:r>
          </w:hyperlink>
        </w:p>
        <w:p w14:paraId="74D0C4F8" w14:textId="0B9FA1C6" w:rsidR="00F127C6" w:rsidRPr="00A35CB6" w:rsidRDefault="0055597C" w:rsidP="005B6BA8">
          <w:pPr>
            <w:spacing w:line="360" w:lineRule="exact"/>
            <w:sectPr w:rsidR="00F127C6" w:rsidRPr="00A35CB6">
              <w:footerReference w:type="default" r:id="rId13"/>
              <w:pgSz w:w="11906" w:h="16838"/>
              <w:pgMar w:top="1440" w:right="1800" w:bottom="1440" w:left="1800" w:header="851" w:footer="992" w:gutter="0"/>
              <w:cols w:space="425"/>
              <w:docGrid w:type="lines" w:linePitch="312"/>
            </w:sectPr>
          </w:pPr>
          <w:r w:rsidRPr="00A35CB6">
            <w:rPr>
              <w:rFonts w:ascii="黑体" w:eastAsia="黑体" w:hAnsi="黑体"/>
              <w:b/>
              <w:bCs/>
              <w:sz w:val="24"/>
              <w:szCs w:val="24"/>
              <w:lang w:val="zh-CN"/>
            </w:rPr>
            <w:fldChar w:fldCharType="end"/>
          </w:r>
        </w:p>
      </w:sdtContent>
    </w:sdt>
    <w:p w14:paraId="4035BF33" w14:textId="1D2A24C1" w:rsidR="009C7D30" w:rsidRPr="00A35CB6" w:rsidRDefault="00F06DFE">
      <w:pPr>
        <w:pStyle w:val="1"/>
        <w:spacing w:line="360" w:lineRule="auto"/>
        <w:jc w:val="center"/>
        <w:rPr>
          <w:rFonts w:eastAsia="黑体"/>
          <w:sz w:val="32"/>
        </w:rPr>
      </w:pPr>
      <w:bookmarkStart w:id="6" w:name="_Toc192498383"/>
      <w:r w:rsidRPr="00A35CB6">
        <w:rPr>
          <w:rFonts w:eastAsia="黑体"/>
          <w:sz w:val="32"/>
        </w:rPr>
        <w:t>第一章</w:t>
      </w:r>
      <w:r w:rsidRPr="00A35CB6">
        <w:rPr>
          <w:rFonts w:eastAsia="黑体"/>
          <w:sz w:val="32"/>
        </w:rPr>
        <w:t xml:space="preserve"> </w:t>
      </w:r>
      <w:bookmarkEnd w:id="0"/>
      <w:r w:rsidRPr="00A35CB6">
        <w:rPr>
          <w:rFonts w:eastAsia="黑体" w:hint="eastAsia"/>
          <w:sz w:val="32"/>
        </w:rPr>
        <w:t>项目背景与基本情况</w:t>
      </w:r>
      <w:bookmarkEnd w:id="6"/>
    </w:p>
    <w:p w14:paraId="3815BCA8" w14:textId="6E6261C0" w:rsidR="009C7D30" w:rsidRPr="00A35CB6" w:rsidRDefault="00D86CBC">
      <w:pPr>
        <w:pStyle w:val="20"/>
        <w:spacing w:before="0" w:after="0" w:line="360" w:lineRule="auto"/>
        <w:rPr>
          <w:rFonts w:ascii="Times New Roman" w:eastAsia="黑体" w:hAnsi="Times New Roman"/>
          <w:sz w:val="30"/>
          <w:szCs w:val="30"/>
        </w:rPr>
      </w:pPr>
      <w:bookmarkStart w:id="7" w:name="_Toc30015"/>
      <w:bookmarkStart w:id="8" w:name="_Toc101186978"/>
      <w:bookmarkStart w:id="9" w:name="_Toc192498384"/>
      <w:r w:rsidRPr="00A35CB6">
        <w:rPr>
          <w:rFonts w:ascii="Times New Roman" w:eastAsia="黑体" w:hAnsi="Times New Roman" w:hint="eastAsia"/>
          <w:sz w:val="30"/>
          <w:szCs w:val="30"/>
        </w:rPr>
        <w:t>1.1</w:t>
      </w:r>
      <w:r w:rsidR="0085358F" w:rsidRPr="00A35CB6">
        <w:rPr>
          <w:rFonts w:ascii="Times New Roman" w:eastAsia="黑体" w:hAnsi="Times New Roman" w:hint="eastAsia"/>
          <w:sz w:val="30"/>
          <w:szCs w:val="30"/>
        </w:rPr>
        <w:t>项目</w:t>
      </w:r>
      <w:r w:rsidR="00F06DFE" w:rsidRPr="00A35CB6">
        <w:rPr>
          <w:rFonts w:ascii="Times New Roman" w:eastAsia="黑体" w:hAnsi="Times New Roman"/>
          <w:sz w:val="30"/>
          <w:szCs w:val="30"/>
        </w:rPr>
        <w:t>背景</w:t>
      </w:r>
      <w:bookmarkEnd w:id="7"/>
      <w:bookmarkEnd w:id="8"/>
      <w:bookmarkEnd w:id="9"/>
    </w:p>
    <w:p w14:paraId="3B31A4D2" w14:textId="4829E1F1" w:rsidR="009C7D30" w:rsidRPr="00183A38" w:rsidRDefault="00A83395" w:rsidP="00183A38">
      <w:pPr>
        <w:spacing w:line="360" w:lineRule="auto"/>
        <w:ind w:firstLineChars="200" w:firstLine="560"/>
        <w:rPr>
          <w:rFonts w:ascii="Times New Roman" w:eastAsia="仿宋" w:hAnsi="Times New Roman" w:cs="Times New Roman"/>
          <w:kern w:val="0"/>
          <w:sz w:val="28"/>
          <w:szCs w:val="28"/>
          <w:highlight w:val="yellow"/>
        </w:rPr>
      </w:pPr>
      <w:bookmarkStart w:id="10" w:name="_Toc101186979"/>
      <w:r w:rsidRPr="00A35CB6">
        <w:rPr>
          <w:rFonts w:eastAsia="仿宋" w:hint="eastAsia"/>
          <w:sz w:val="28"/>
          <w:szCs w:val="28"/>
        </w:rPr>
        <w:t>为贯</w:t>
      </w:r>
      <w:r w:rsidRPr="00A35CB6">
        <w:rPr>
          <w:rFonts w:ascii="Times New Roman" w:eastAsia="仿宋" w:hAnsi="Times New Roman" w:cs="Times New Roman" w:hint="eastAsia"/>
          <w:kern w:val="0"/>
          <w:sz w:val="28"/>
          <w:szCs w:val="28"/>
        </w:rPr>
        <w:t>彻落实党的二十大和二十届三中全会精神，全面推进乡村振兴，坚持农业农村优先发展，巩固拓展脱贫攻坚成果，加快建设农业强国，扎实推动乡村产业、人才、文化、生态、组织振兴的战略，扎实推进</w:t>
      </w:r>
      <w:r w:rsidR="00E36C67" w:rsidRPr="00A35CB6">
        <w:rPr>
          <w:rFonts w:ascii="Times New Roman" w:eastAsia="仿宋" w:hAnsi="Times New Roman" w:cs="Times New Roman" w:hint="eastAsia"/>
          <w:kern w:val="0"/>
          <w:sz w:val="28"/>
          <w:szCs w:val="28"/>
        </w:rPr>
        <w:t>荣昌</w:t>
      </w:r>
      <w:r w:rsidR="00F06DFE" w:rsidRPr="00A35CB6">
        <w:rPr>
          <w:rFonts w:ascii="Times New Roman" w:eastAsia="仿宋" w:hAnsi="Times New Roman" w:cs="Times New Roman" w:hint="eastAsia"/>
          <w:kern w:val="0"/>
          <w:sz w:val="28"/>
          <w:szCs w:val="28"/>
        </w:rPr>
        <w:t>区</w:t>
      </w:r>
      <w:r w:rsidR="00E36C67" w:rsidRPr="00A35CB6">
        <w:rPr>
          <w:rFonts w:ascii="Times New Roman" w:eastAsia="仿宋" w:hAnsi="Times New Roman" w:cs="Times New Roman" w:hint="eastAsia"/>
          <w:kern w:val="0"/>
          <w:sz w:val="28"/>
          <w:szCs w:val="28"/>
        </w:rPr>
        <w:t>巴渝和美乡村</w:t>
      </w:r>
      <w:r w:rsidR="00F06DFE" w:rsidRPr="00A35CB6">
        <w:rPr>
          <w:rFonts w:ascii="Times New Roman" w:eastAsia="仿宋" w:hAnsi="Times New Roman" w:cs="Times New Roman" w:hint="eastAsia"/>
          <w:kern w:val="0"/>
          <w:sz w:val="28"/>
          <w:szCs w:val="28"/>
        </w:rPr>
        <w:t>建设，改善农村生产、生活、生态条件，</w:t>
      </w:r>
      <w:r w:rsidRPr="00A35CB6">
        <w:rPr>
          <w:rFonts w:ascii="Times New Roman" w:eastAsia="仿宋" w:hAnsi="Times New Roman" w:cs="Times New Roman" w:hint="eastAsia"/>
          <w:kern w:val="0"/>
          <w:sz w:val="28"/>
          <w:szCs w:val="28"/>
        </w:rPr>
        <w:t>按照“产业兴旺、生态宜居、乡风文明、治理有效、生活富裕”的总方针，依据《自然资源部办公厅关于加强村庄规划促进乡村振兴的通知》</w:t>
      </w:r>
      <w:r w:rsidRPr="00A35CB6">
        <w:rPr>
          <w:rFonts w:ascii="Times New Roman" w:eastAsia="仿宋" w:hAnsi="Times New Roman" w:cs="Times New Roman" w:hint="eastAsia"/>
          <w:kern w:val="0"/>
          <w:sz w:val="28"/>
          <w:szCs w:val="28"/>
        </w:rPr>
        <w:t>(</w:t>
      </w:r>
      <w:r w:rsidRPr="00A35CB6">
        <w:rPr>
          <w:rFonts w:ascii="Times New Roman" w:eastAsia="仿宋" w:hAnsi="Times New Roman" w:cs="Times New Roman" w:hint="eastAsia"/>
          <w:kern w:val="0"/>
          <w:sz w:val="28"/>
          <w:szCs w:val="28"/>
        </w:rPr>
        <w:t>自然资办发〔</w:t>
      </w:r>
      <w:r w:rsidRPr="00A35CB6">
        <w:rPr>
          <w:rFonts w:ascii="Times New Roman" w:eastAsia="仿宋" w:hAnsi="Times New Roman" w:cs="Times New Roman" w:hint="eastAsia"/>
          <w:kern w:val="0"/>
          <w:sz w:val="28"/>
          <w:szCs w:val="28"/>
        </w:rPr>
        <w:t>2019</w:t>
      </w:r>
      <w:r w:rsidRPr="00A35CB6">
        <w:rPr>
          <w:rFonts w:ascii="Times New Roman" w:eastAsia="仿宋" w:hAnsi="Times New Roman" w:cs="Times New Roman" w:hint="eastAsia"/>
          <w:kern w:val="0"/>
          <w:sz w:val="28"/>
          <w:szCs w:val="28"/>
        </w:rPr>
        <w:t>〕</w:t>
      </w:r>
      <w:r w:rsidRPr="00A35CB6">
        <w:rPr>
          <w:rFonts w:ascii="Times New Roman" w:eastAsia="仿宋" w:hAnsi="Times New Roman" w:cs="Times New Roman" w:hint="eastAsia"/>
          <w:kern w:val="0"/>
          <w:sz w:val="28"/>
          <w:szCs w:val="28"/>
        </w:rPr>
        <w:t>35</w:t>
      </w:r>
      <w:r w:rsidRPr="00A35CB6">
        <w:rPr>
          <w:rFonts w:ascii="Times New Roman" w:eastAsia="仿宋" w:hAnsi="Times New Roman" w:cs="Times New Roman" w:hint="eastAsia"/>
          <w:kern w:val="0"/>
          <w:sz w:val="28"/>
          <w:szCs w:val="28"/>
        </w:rPr>
        <w:t>号</w:t>
      </w:r>
      <w:r w:rsidRPr="00A35CB6">
        <w:rPr>
          <w:rFonts w:ascii="Times New Roman" w:eastAsia="仿宋" w:hAnsi="Times New Roman" w:cs="Times New Roman" w:hint="eastAsia"/>
          <w:kern w:val="0"/>
          <w:sz w:val="28"/>
          <w:szCs w:val="28"/>
        </w:rPr>
        <w:t>)</w:t>
      </w:r>
      <w:r w:rsidRPr="00A35CB6">
        <w:rPr>
          <w:rFonts w:ascii="Times New Roman" w:eastAsia="仿宋" w:hAnsi="Times New Roman" w:cs="Times New Roman" w:hint="eastAsia"/>
          <w:kern w:val="0"/>
          <w:sz w:val="28"/>
          <w:szCs w:val="28"/>
        </w:rPr>
        <w:t>、《自然资源部办公厅关于进一步做好村庄规划工作的意见》</w:t>
      </w:r>
      <w:r w:rsidRPr="00A35CB6">
        <w:rPr>
          <w:rFonts w:ascii="Times New Roman" w:eastAsia="仿宋" w:hAnsi="Times New Roman" w:cs="Times New Roman" w:hint="eastAsia"/>
          <w:kern w:val="0"/>
          <w:sz w:val="28"/>
          <w:szCs w:val="28"/>
        </w:rPr>
        <w:t>(</w:t>
      </w:r>
      <w:r w:rsidRPr="00A35CB6">
        <w:rPr>
          <w:rFonts w:ascii="Times New Roman" w:eastAsia="仿宋" w:hAnsi="Times New Roman" w:cs="Times New Roman" w:hint="eastAsia"/>
          <w:kern w:val="0"/>
          <w:sz w:val="28"/>
          <w:szCs w:val="28"/>
        </w:rPr>
        <w:t>自然资办发〔</w:t>
      </w:r>
      <w:r w:rsidRPr="00A35CB6">
        <w:rPr>
          <w:rFonts w:ascii="Times New Roman" w:eastAsia="仿宋" w:hAnsi="Times New Roman" w:cs="Times New Roman" w:hint="eastAsia"/>
          <w:kern w:val="0"/>
          <w:sz w:val="28"/>
          <w:szCs w:val="28"/>
        </w:rPr>
        <w:t>2020</w:t>
      </w:r>
      <w:r w:rsidRPr="00A35CB6">
        <w:rPr>
          <w:rFonts w:ascii="Times New Roman" w:eastAsia="仿宋" w:hAnsi="Times New Roman" w:cs="Times New Roman" w:hint="eastAsia"/>
          <w:kern w:val="0"/>
          <w:sz w:val="28"/>
          <w:szCs w:val="28"/>
        </w:rPr>
        <w:t>〕</w:t>
      </w:r>
      <w:r w:rsidRPr="00A35CB6">
        <w:rPr>
          <w:rFonts w:ascii="Times New Roman" w:eastAsia="仿宋" w:hAnsi="Times New Roman" w:cs="Times New Roman" w:hint="eastAsia"/>
          <w:kern w:val="0"/>
          <w:sz w:val="28"/>
          <w:szCs w:val="28"/>
        </w:rPr>
        <w:t>57</w:t>
      </w:r>
      <w:r w:rsidRPr="00A35CB6">
        <w:rPr>
          <w:rFonts w:ascii="Times New Roman" w:eastAsia="仿宋" w:hAnsi="Times New Roman" w:cs="Times New Roman" w:hint="eastAsia"/>
          <w:kern w:val="0"/>
          <w:sz w:val="28"/>
          <w:szCs w:val="28"/>
        </w:rPr>
        <w:t>号</w:t>
      </w:r>
      <w:r w:rsidRPr="00A35CB6">
        <w:rPr>
          <w:rFonts w:ascii="Times New Roman" w:eastAsia="仿宋" w:hAnsi="Times New Roman" w:cs="Times New Roman" w:hint="eastAsia"/>
          <w:kern w:val="0"/>
          <w:sz w:val="28"/>
          <w:szCs w:val="28"/>
        </w:rPr>
        <w:t>)</w:t>
      </w:r>
      <w:r w:rsidRPr="00A35CB6">
        <w:rPr>
          <w:rFonts w:ascii="Times New Roman" w:eastAsia="仿宋" w:hAnsi="Times New Roman" w:cs="Times New Roman" w:hint="eastAsia"/>
          <w:kern w:val="0"/>
          <w:sz w:val="28"/>
          <w:szCs w:val="28"/>
        </w:rPr>
        <w:t>、《自然资源部</w:t>
      </w:r>
      <w:r w:rsidRPr="00A35CB6">
        <w:rPr>
          <w:rFonts w:ascii="Times New Roman" w:eastAsia="仿宋" w:hAnsi="Times New Roman" w:cs="Times New Roman" w:hint="eastAsia"/>
          <w:kern w:val="0"/>
          <w:sz w:val="28"/>
          <w:szCs w:val="28"/>
        </w:rPr>
        <w:t xml:space="preserve"> </w:t>
      </w:r>
      <w:r w:rsidRPr="00A35CB6">
        <w:rPr>
          <w:rFonts w:ascii="Times New Roman" w:eastAsia="仿宋" w:hAnsi="Times New Roman" w:cs="Times New Roman" w:hint="eastAsia"/>
          <w:kern w:val="0"/>
          <w:sz w:val="28"/>
          <w:szCs w:val="28"/>
        </w:rPr>
        <w:t>中央农村工作领导小组办公室关于学习运用“千万工程”经验提高村庄规划编制质量和实效的通知》（</w:t>
      </w:r>
      <w:proofErr w:type="gramStart"/>
      <w:r w:rsidRPr="00A35CB6">
        <w:rPr>
          <w:rFonts w:ascii="Times New Roman" w:eastAsia="仿宋" w:hAnsi="Times New Roman" w:cs="Times New Roman" w:hint="eastAsia"/>
          <w:kern w:val="0"/>
          <w:sz w:val="28"/>
          <w:szCs w:val="28"/>
        </w:rPr>
        <w:t>自然资发〔</w:t>
      </w:r>
      <w:r w:rsidRPr="00A35CB6">
        <w:rPr>
          <w:rFonts w:ascii="Times New Roman" w:eastAsia="仿宋" w:hAnsi="Times New Roman" w:cs="Times New Roman" w:hint="eastAsia"/>
          <w:kern w:val="0"/>
          <w:sz w:val="28"/>
          <w:szCs w:val="28"/>
        </w:rPr>
        <w:t>2024</w:t>
      </w:r>
      <w:r w:rsidRPr="00A35CB6">
        <w:rPr>
          <w:rFonts w:ascii="Times New Roman" w:eastAsia="仿宋" w:hAnsi="Times New Roman" w:cs="Times New Roman" w:hint="eastAsia"/>
          <w:kern w:val="0"/>
          <w:sz w:val="28"/>
          <w:szCs w:val="28"/>
        </w:rPr>
        <w:t>〕</w:t>
      </w:r>
      <w:proofErr w:type="gramEnd"/>
      <w:r w:rsidRPr="00A35CB6">
        <w:rPr>
          <w:rFonts w:ascii="Times New Roman" w:eastAsia="仿宋" w:hAnsi="Times New Roman" w:cs="Times New Roman" w:hint="eastAsia"/>
          <w:kern w:val="0"/>
          <w:sz w:val="28"/>
          <w:szCs w:val="28"/>
        </w:rPr>
        <w:t>1</w:t>
      </w:r>
      <w:r w:rsidRPr="00A35CB6">
        <w:rPr>
          <w:rFonts w:ascii="Times New Roman" w:eastAsia="仿宋" w:hAnsi="Times New Roman" w:cs="Times New Roman" w:hint="eastAsia"/>
          <w:kern w:val="0"/>
          <w:sz w:val="28"/>
          <w:szCs w:val="28"/>
        </w:rPr>
        <w:t>号）、《重庆市规划和自然资源局关于加强村庄规划编制管理工作的通知》（渝</w:t>
      </w:r>
      <w:proofErr w:type="gramStart"/>
      <w:r w:rsidRPr="00A35CB6">
        <w:rPr>
          <w:rFonts w:ascii="Times New Roman" w:eastAsia="仿宋" w:hAnsi="Times New Roman" w:cs="Times New Roman" w:hint="eastAsia"/>
          <w:kern w:val="0"/>
          <w:sz w:val="28"/>
          <w:szCs w:val="28"/>
        </w:rPr>
        <w:t>规资发</w:t>
      </w:r>
      <w:proofErr w:type="gramEnd"/>
      <w:r w:rsidRPr="00A35CB6">
        <w:rPr>
          <w:rFonts w:ascii="Times New Roman" w:eastAsia="仿宋" w:hAnsi="Times New Roman" w:cs="Times New Roman" w:hint="eastAsia"/>
          <w:kern w:val="0"/>
          <w:sz w:val="28"/>
          <w:szCs w:val="28"/>
        </w:rPr>
        <w:t>〔</w:t>
      </w:r>
      <w:r w:rsidRPr="00A35CB6">
        <w:rPr>
          <w:rFonts w:ascii="Times New Roman" w:eastAsia="仿宋" w:hAnsi="Times New Roman" w:cs="Times New Roman" w:hint="eastAsia"/>
          <w:kern w:val="0"/>
          <w:sz w:val="28"/>
          <w:szCs w:val="28"/>
        </w:rPr>
        <w:t>2024</w:t>
      </w:r>
      <w:r w:rsidRPr="00A35CB6">
        <w:rPr>
          <w:rFonts w:ascii="Times New Roman" w:eastAsia="仿宋" w:hAnsi="Times New Roman" w:cs="Times New Roman" w:hint="eastAsia"/>
          <w:kern w:val="0"/>
          <w:sz w:val="28"/>
          <w:szCs w:val="28"/>
        </w:rPr>
        <w:t>〕</w:t>
      </w:r>
      <w:r w:rsidRPr="00A35CB6">
        <w:rPr>
          <w:rFonts w:ascii="Times New Roman" w:eastAsia="仿宋" w:hAnsi="Times New Roman" w:cs="Times New Roman" w:hint="eastAsia"/>
          <w:kern w:val="0"/>
          <w:sz w:val="28"/>
          <w:szCs w:val="28"/>
        </w:rPr>
        <w:t>40</w:t>
      </w:r>
      <w:r w:rsidRPr="00A35CB6">
        <w:rPr>
          <w:rFonts w:ascii="Times New Roman" w:eastAsia="仿宋" w:hAnsi="Times New Roman" w:cs="Times New Roman" w:hint="eastAsia"/>
          <w:kern w:val="0"/>
          <w:sz w:val="28"/>
          <w:szCs w:val="28"/>
        </w:rPr>
        <w:t>号）和《重庆市规划和自然资源局关于印发</w:t>
      </w:r>
      <w:r w:rsidRPr="00A35CB6">
        <w:rPr>
          <w:rFonts w:ascii="Times New Roman" w:eastAsia="仿宋" w:hAnsi="Times New Roman" w:cs="Times New Roman" w:hint="eastAsia"/>
          <w:kern w:val="0"/>
          <w:sz w:val="28"/>
          <w:szCs w:val="28"/>
        </w:rPr>
        <w:t>&lt;</w:t>
      </w:r>
      <w:r w:rsidRPr="00A35CB6">
        <w:rPr>
          <w:rFonts w:ascii="Times New Roman" w:eastAsia="仿宋" w:hAnsi="Times New Roman" w:cs="Times New Roman" w:hint="eastAsia"/>
          <w:kern w:val="0"/>
          <w:sz w:val="28"/>
          <w:szCs w:val="28"/>
        </w:rPr>
        <w:t>重庆市村庄规</w:t>
      </w:r>
      <w:r w:rsidRPr="00183A38">
        <w:rPr>
          <w:rFonts w:ascii="Times New Roman" w:eastAsia="仿宋" w:hAnsi="Times New Roman" w:cs="Times New Roman" w:hint="eastAsia"/>
          <w:kern w:val="0"/>
          <w:sz w:val="28"/>
          <w:szCs w:val="28"/>
        </w:rPr>
        <w:t>划编制技术导则</w:t>
      </w:r>
      <w:r w:rsidRPr="00183A38">
        <w:rPr>
          <w:rFonts w:ascii="Times New Roman" w:eastAsia="仿宋" w:hAnsi="Times New Roman" w:cs="Times New Roman" w:hint="eastAsia"/>
          <w:kern w:val="0"/>
          <w:sz w:val="28"/>
          <w:szCs w:val="28"/>
        </w:rPr>
        <w:t>&gt;</w:t>
      </w:r>
      <w:r w:rsidRPr="00183A38">
        <w:rPr>
          <w:rFonts w:ascii="Times New Roman" w:eastAsia="仿宋" w:hAnsi="Times New Roman" w:cs="Times New Roman" w:hint="eastAsia"/>
          <w:kern w:val="0"/>
          <w:sz w:val="28"/>
          <w:szCs w:val="28"/>
        </w:rPr>
        <w:t>的通知》（渝</w:t>
      </w:r>
      <w:proofErr w:type="gramStart"/>
      <w:r w:rsidRPr="00183A38">
        <w:rPr>
          <w:rFonts w:ascii="Times New Roman" w:eastAsia="仿宋" w:hAnsi="Times New Roman" w:cs="Times New Roman" w:hint="eastAsia"/>
          <w:kern w:val="0"/>
          <w:sz w:val="28"/>
          <w:szCs w:val="28"/>
        </w:rPr>
        <w:t>规资发</w:t>
      </w:r>
      <w:proofErr w:type="gramEnd"/>
      <w:r w:rsidRPr="00183A38">
        <w:rPr>
          <w:rFonts w:ascii="Times New Roman" w:eastAsia="仿宋" w:hAnsi="Times New Roman" w:cs="Times New Roman" w:hint="eastAsia"/>
          <w:kern w:val="0"/>
          <w:sz w:val="28"/>
          <w:szCs w:val="28"/>
        </w:rPr>
        <w:t>〔</w:t>
      </w:r>
      <w:r w:rsidRPr="00183A38">
        <w:rPr>
          <w:rFonts w:ascii="Times New Roman" w:eastAsia="仿宋" w:hAnsi="Times New Roman" w:cs="Times New Roman" w:hint="eastAsia"/>
          <w:kern w:val="0"/>
          <w:sz w:val="28"/>
          <w:szCs w:val="28"/>
        </w:rPr>
        <w:t>2024</w:t>
      </w:r>
      <w:r w:rsidRPr="00183A38">
        <w:rPr>
          <w:rFonts w:ascii="Times New Roman" w:eastAsia="仿宋" w:hAnsi="Times New Roman" w:cs="Times New Roman" w:hint="eastAsia"/>
          <w:kern w:val="0"/>
          <w:sz w:val="28"/>
          <w:szCs w:val="28"/>
        </w:rPr>
        <w:t>〕</w:t>
      </w:r>
      <w:r w:rsidRPr="00183A38">
        <w:rPr>
          <w:rFonts w:ascii="Times New Roman" w:eastAsia="仿宋" w:hAnsi="Times New Roman" w:cs="Times New Roman" w:hint="eastAsia"/>
          <w:kern w:val="0"/>
          <w:sz w:val="28"/>
          <w:szCs w:val="28"/>
        </w:rPr>
        <w:t>41</w:t>
      </w:r>
      <w:r w:rsidRPr="00183A38">
        <w:rPr>
          <w:rFonts w:ascii="Times New Roman" w:eastAsia="仿宋" w:hAnsi="Times New Roman" w:cs="Times New Roman" w:hint="eastAsia"/>
          <w:kern w:val="0"/>
          <w:sz w:val="28"/>
          <w:szCs w:val="28"/>
        </w:rPr>
        <w:t>号）等文件要求</w:t>
      </w:r>
      <w:r w:rsidR="0085358F" w:rsidRPr="00183A38">
        <w:rPr>
          <w:rFonts w:ascii="Times New Roman" w:eastAsia="仿宋" w:hAnsi="Times New Roman" w:cs="Times New Roman" w:hint="eastAsia"/>
          <w:kern w:val="0"/>
          <w:sz w:val="28"/>
          <w:szCs w:val="28"/>
        </w:rPr>
        <w:t>，</w:t>
      </w:r>
      <w:r w:rsidR="00591DF0" w:rsidRPr="00183A38">
        <w:rPr>
          <w:rFonts w:ascii="Times New Roman" w:eastAsia="仿宋" w:hAnsi="Times New Roman" w:cs="Times New Roman" w:hint="eastAsia"/>
          <w:kern w:val="0"/>
          <w:sz w:val="28"/>
          <w:szCs w:val="28"/>
        </w:rPr>
        <w:t>因荣昌区</w:t>
      </w:r>
      <w:proofErr w:type="gramStart"/>
      <w:r w:rsidR="00591DF0" w:rsidRPr="00183A38">
        <w:rPr>
          <w:rFonts w:ascii="Times New Roman" w:eastAsia="仿宋" w:hAnsi="Times New Roman" w:cs="Times New Roman" w:hint="eastAsia"/>
          <w:kern w:val="0"/>
          <w:sz w:val="28"/>
          <w:szCs w:val="28"/>
        </w:rPr>
        <w:t>荣隆镇黄坪</w:t>
      </w:r>
      <w:proofErr w:type="gramEnd"/>
      <w:r w:rsidR="00591DF0" w:rsidRPr="00183A38">
        <w:rPr>
          <w:rFonts w:ascii="Times New Roman" w:eastAsia="仿宋" w:hAnsi="Times New Roman" w:cs="Times New Roman" w:hint="eastAsia"/>
          <w:kern w:val="0"/>
          <w:sz w:val="28"/>
          <w:szCs w:val="28"/>
        </w:rPr>
        <w:t>村</w:t>
      </w:r>
      <w:r w:rsidR="005F47D3" w:rsidRPr="00183A38">
        <w:rPr>
          <w:rFonts w:ascii="Times New Roman" w:eastAsia="仿宋" w:hAnsi="Times New Roman" w:cs="Times New Roman" w:hint="eastAsia"/>
          <w:kern w:val="0"/>
          <w:sz w:val="28"/>
          <w:szCs w:val="28"/>
        </w:rPr>
        <w:t>是</w:t>
      </w:r>
      <w:r w:rsidR="00183A38" w:rsidRPr="00183A38">
        <w:rPr>
          <w:rFonts w:ascii="Times New Roman" w:eastAsia="仿宋" w:hAnsi="Times New Roman" w:cs="Times New Roman" w:hint="eastAsia"/>
          <w:kern w:val="0"/>
          <w:sz w:val="28"/>
          <w:szCs w:val="28"/>
        </w:rPr>
        <w:t>基于二</w:t>
      </w:r>
      <w:proofErr w:type="gramStart"/>
      <w:r w:rsidR="00183A38" w:rsidRPr="00183A38">
        <w:rPr>
          <w:rFonts w:ascii="Times New Roman" w:eastAsia="仿宋" w:hAnsi="Times New Roman" w:cs="Times New Roman" w:hint="eastAsia"/>
          <w:kern w:val="0"/>
          <w:sz w:val="28"/>
          <w:szCs w:val="28"/>
        </w:rPr>
        <w:t>调数据</w:t>
      </w:r>
      <w:proofErr w:type="gramEnd"/>
      <w:r w:rsidR="00183A38" w:rsidRPr="00183A38">
        <w:rPr>
          <w:rFonts w:ascii="Times New Roman" w:eastAsia="仿宋" w:hAnsi="Times New Roman" w:cs="Times New Roman" w:hint="eastAsia"/>
          <w:kern w:val="0"/>
          <w:sz w:val="28"/>
          <w:szCs w:val="28"/>
        </w:rPr>
        <w:t>为底图数据编制并报批入库，荣昌区“三区三线”划定后，相关管</w:t>
      </w:r>
      <w:proofErr w:type="gramStart"/>
      <w:r w:rsidR="00183A38" w:rsidRPr="00183A38">
        <w:rPr>
          <w:rFonts w:ascii="Times New Roman" w:eastAsia="仿宋" w:hAnsi="Times New Roman" w:cs="Times New Roman" w:hint="eastAsia"/>
          <w:kern w:val="0"/>
          <w:sz w:val="28"/>
          <w:szCs w:val="28"/>
        </w:rPr>
        <w:t>控要求</w:t>
      </w:r>
      <w:proofErr w:type="gramEnd"/>
      <w:r w:rsidR="00183A38" w:rsidRPr="00183A38">
        <w:rPr>
          <w:rFonts w:ascii="Times New Roman" w:eastAsia="仿宋" w:hAnsi="Times New Roman" w:cs="Times New Roman" w:hint="eastAsia"/>
          <w:kern w:val="0"/>
          <w:sz w:val="28"/>
          <w:szCs w:val="28"/>
        </w:rPr>
        <w:t>发生变化，且三</w:t>
      </w:r>
      <w:proofErr w:type="gramStart"/>
      <w:r w:rsidR="00183A38" w:rsidRPr="00183A38">
        <w:rPr>
          <w:rFonts w:ascii="Times New Roman" w:eastAsia="仿宋" w:hAnsi="Times New Roman" w:cs="Times New Roman" w:hint="eastAsia"/>
          <w:kern w:val="0"/>
          <w:sz w:val="28"/>
          <w:szCs w:val="28"/>
        </w:rPr>
        <w:t>调数据</w:t>
      </w:r>
      <w:proofErr w:type="gramEnd"/>
      <w:r w:rsidR="00183A38" w:rsidRPr="00183A38">
        <w:rPr>
          <w:rFonts w:ascii="Times New Roman" w:eastAsia="仿宋" w:hAnsi="Times New Roman" w:cs="Times New Roman" w:hint="eastAsia"/>
          <w:kern w:val="0"/>
          <w:sz w:val="28"/>
          <w:szCs w:val="28"/>
        </w:rPr>
        <w:t>成果发布后，现状数据的地类名称、图斑边界与二</w:t>
      </w:r>
      <w:proofErr w:type="gramStart"/>
      <w:r w:rsidR="00183A38" w:rsidRPr="00183A38">
        <w:rPr>
          <w:rFonts w:ascii="Times New Roman" w:eastAsia="仿宋" w:hAnsi="Times New Roman" w:cs="Times New Roman" w:hint="eastAsia"/>
          <w:kern w:val="0"/>
          <w:sz w:val="28"/>
          <w:szCs w:val="28"/>
        </w:rPr>
        <w:t>调数据</w:t>
      </w:r>
      <w:proofErr w:type="gramEnd"/>
      <w:r w:rsidR="00183A38" w:rsidRPr="00183A38">
        <w:rPr>
          <w:rFonts w:ascii="Times New Roman" w:eastAsia="仿宋" w:hAnsi="Times New Roman" w:cs="Times New Roman" w:hint="eastAsia"/>
          <w:kern w:val="0"/>
          <w:sz w:val="28"/>
          <w:szCs w:val="28"/>
        </w:rPr>
        <w:t>有较大差异，地类转换不便，</w:t>
      </w:r>
      <w:r w:rsidR="00523FBB" w:rsidRPr="00183A38">
        <w:rPr>
          <w:rFonts w:ascii="Times New Roman" w:eastAsia="仿宋" w:hAnsi="Times New Roman" w:cs="Times New Roman" w:hint="eastAsia"/>
          <w:kern w:val="0"/>
          <w:sz w:val="28"/>
          <w:szCs w:val="28"/>
        </w:rPr>
        <w:t>经荣昌区局同意</w:t>
      </w:r>
      <w:proofErr w:type="gramStart"/>
      <w:r w:rsidR="00C51927" w:rsidRPr="00183A38">
        <w:rPr>
          <w:rFonts w:ascii="Times New Roman" w:eastAsia="仿宋" w:hAnsi="Times New Roman" w:cs="Times New Roman" w:hint="eastAsia"/>
          <w:kern w:val="0"/>
          <w:sz w:val="28"/>
          <w:szCs w:val="28"/>
        </w:rPr>
        <w:t>荣隆镇黄坪</w:t>
      </w:r>
      <w:proofErr w:type="gramEnd"/>
      <w:r w:rsidR="00C51927" w:rsidRPr="00183A38">
        <w:rPr>
          <w:rFonts w:ascii="Times New Roman" w:eastAsia="仿宋" w:hAnsi="Times New Roman" w:cs="Times New Roman" w:hint="eastAsia"/>
          <w:kern w:val="0"/>
          <w:sz w:val="28"/>
          <w:szCs w:val="28"/>
        </w:rPr>
        <w:t>村村庄规划</w:t>
      </w:r>
      <w:r w:rsidR="00591DF0" w:rsidRPr="00183A38">
        <w:rPr>
          <w:rFonts w:ascii="Times New Roman" w:eastAsia="仿宋" w:hAnsi="Times New Roman" w:cs="Times New Roman" w:hint="eastAsia"/>
          <w:kern w:val="0"/>
          <w:sz w:val="28"/>
          <w:szCs w:val="28"/>
        </w:rPr>
        <w:t>可暂不开展底图替换工作，</w:t>
      </w:r>
      <w:r w:rsidR="006F24CC" w:rsidRPr="00183A38">
        <w:rPr>
          <w:rFonts w:ascii="Times New Roman" w:eastAsia="仿宋" w:hAnsi="Times New Roman" w:cs="Times New Roman" w:hint="eastAsia"/>
          <w:kern w:val="0"/>
          <w:sz w:val="28"/>
          <w:szCs w:val="28"/>
        </w:rPr>
        <w:t>故本次规划</w:t>
      </w:r>
      <w:r w:rsidR="006F24CC" w:rsidRPr="00183A38">
        <w:rPr>
          <w:rFonts w:eastAsia="仿宋" w:hint="eastAsia"/>
          <w:sz w:val="28"/>
          <w:szCs w:val="28"/>
        </w:rPr>
        <w:t>成果为项目式村庄</w:t>
      </w:r>
      <w:r w:rsidR="0085358F" w:rsidRPr="00183A38">
        <w:rPr>
          <w:rFonts w:eastAsia="仿宋" w:hint="eastAsia"/>
          <w:sz w:val="28"/>
          <w:szCs w:val="28"/>
        </w:rPr>
        <w:t>规划</w:t>
      </w:r>
      <w:r w:rsidR="006F24CC" w:rsidRPr="00183A38">
        <w:rPr>
          <w:rFonts w:eastAsia="仿宋" w:hint="eastAsia"/>
          <w:sz w:val="28"/>
          <w:szCs w:val="28"/>
        </w:rPr>
        <w:t>。其项目</w:t>
      </w:r>
      <w:r w:rsidR="006F24CC" w:rsidRPr="00A35CB6">
        <w:rPr>
          <w:rFonts w:eastAsia="仿宋" w:hint="eastAsia"/>
          <w:sz w:val="28"/>
          <w:szCs w:val="28"/>
        </w:rPr>
        <w:t>式村庄规划</w:t>
      </w:r>
      <w:r w:rsidR="0085358F" w:rsidRPr="00A35CB6">
        <w:rPr>
          <w:rFonts w:eastAsia="仿宋" w:hint="eastAsia"/>
          <w:sz w:val="28"/>
          <w:szCs w:val="28"/>
        </w:rPr>
        <w:t>主要为落实</w:t>
      </w:r>
      <w:r w:rsidR="006F24CC" w:rsidRPr="00A35CB6">
        <w:rPr>
          <w:rFonts w:eastAsia="仿宋" w:hint="eastAsia"/>
          <w:sz w:val="28"/>
          <w:szCs w:val="28"/>
        </w:rPr>
        <w:t>荣昌区</w:t>
      </w:r>
      <w:proofErr w:type="gramStart"/>
      <w:r w:rsidR="006F24CC" w:rsidRPr="00A35CB6">
        <w:rPr>
          <w:rFonts w:eastAsia="仿宋" w:hint="eastAsia"/>
          <w:sz w:val="28"/>
          <w:szCs w:val="28"/>
        </w:rPr>
        <w:t>荣隆镇黄坪</w:t>
      </w:r>
      <w:proofErr w:type="gramEnd"/>
      <w:r w:rsidR="006F24CC" w:rsidRPr="00A35CB6">
        <w:rPr>
          <w:rFonts w:eastAsia="仿宋" w:hint="eastAsia"/>
          <w:sz w:val="28"/>
          <w:szCs w:val="28"/>
        </w:rPr>
        <w:t>村村民委员会农产品加工建设项目、荣昌区</w:t>
      </w:r>
      <w:proofErr w:type="gramStart"/>
      <w:r w:rsidR="006F24CC" w:rsidRPr="00A35CB6">
        <w:rPr>
          <w:rFonts w:eastAsia="仿宋" w:hint="eastAsia"/>
          <w:sz w:val="28"/>
          <w:szCs w:val="28"/>
        </w:rPr>
        <w:t>荣隆镇黄坪</w:t>
      </w:r>
      <w:proofErr w:type="gramEnd"/>
      <w:r w:rsidR="006F24CC" w:rsidRPr="00A35CB6">
        <w:rPr>
          <w:rFonts w:eastAsia="仿宋" w:hint="eastAsia"/>
          <w:sz w:val="28"/>
          <w:szCs w:val="28"/>
        </w:rPr>
        <w:t>村村民委员会种养循环配套设施建设项目</w:t>
      </w:r>
      <w:r w:rsidR="001755E2" w:rsidRPr="00A35CB6">
        <w:rPr>
          <w:rFonts w:eastAsia="仿宋" w:hint="eastAsia"/>
          <w:sz w:val="28"/>
          <w:szCs w:val="28"/>
        </w:rPr>
        <w:t>，以保障村内产业发展</w:t>
      </w:r>
      <w:r w:rsidR="00F06DFE" w:rsidRPr="00A35CB6">
        <w:rPr>
          <w:rFonts w:eastAsia="仿宋" w:hint="eastAsia"/>
          <w:sz w:val="28"/>
          <w:szCs w:val="28"/>
        </w:rPr>
        <w:t>。</w:t>
      </w:r>
    </w:p>
    <w:p w14:paraId="3E388BD8" w14:textId="2DDC8B8C" w:rsidR="009C7D30" w:rsidRPr="00A35CB6" w:rsidRDefault="00D86CBC">
      <w:pPr>
        <w:pStyle w:val="20"/>
        <w:spacing w:before="0" w:after="0" w:line="360" w:lineRule="auto"/>
        <w:rPr>
          <w:rFonts w:ascii="Times New Roman" w:eastAsia="黑体" w:hAnsi="Times New Roman"/>
          <w:sz w:val="30"/>
          <w:szCs w:val="30"/>
        </w:rPr>
      </w:pPr>
      <w:bookmarkStart w:id="11" w:name="_Toc192498385"/>
      <w:bookmarkEnd w:id="10"/>
      <w:r w:rsidRPr="00A35CB6">
        <w:rPr>
          <w:rFonts w:ascii="Times New Roman" w:eastAsia="黑体" w:hAnsi="Times New Roman" w:hint="eastAsia"/>
          <w:sz w:val="30"/>
          <w:szCs w:val="30"/>
        </w:rPr>
        <w:t>1.2</w:t>
      </w:r>
      <w:r w:rsidR="001755E2" w:rsidRPr="00A35CB6">
        <w:rPr>
          <w:rFonts w:ascii="Times New Roman" w:eastAsia="黑体" w:hAnsi="Times New Roman" w:hint="eastAsia"/>
          <w:sz w:val="30"/>
          <w:szCs w:val="30"/>
        </w:rPr>
        <w:t>基本情况</w:t>
      </w:r>
      <w:bookmarkEnd w:id="11"/>
    </w:p>
    <w:p w14:paraId="1893134D" w14:textId="669AA012" w:rsidR="009C7D30" w:rsidRPr="00A35CB6" w:rsidRDefault="00C51927" w:rsidP="00C51927">
      <w:pPr>
        <w:pStyle w:val="Default"/>
        <w:spacing w:line="360" w:lineRule="auto"/>
        <w:ind w:firstLineChars="200" w:firstLine="560"/>
        <w:rPr>
          <w:rFonts w:eastAsia="仿宋"/>
          <w:color w:val="auto"/>
          <w:sz w:val="28"/>
          <w:szCs w:val="28"/>
        </w:rPr>
      </w:pPr>
      <w:r w:rsidRPr="00A35CB6">
        <w:rPr>
          <w:rFonts w:eastAsia="仿宋" w:hint="eastAsia"/>
          <w:color w:val="auto"/>
          <w:sz w:val="28"/>
          <w:szCs w:val="28"/>
        </w:rPr>
        <w:t>荣昌区</w:t>
      </w:r>
      <w:proofErr w:type="gramStart"/>
      <w:r w:rsidRPr="00A35CB6">
        <w:rPr>
          <w:rFonts w:eastAsia="仿宋" w:hint="eastAsia"/>
          <w:color w:val="auto"/>
          <w:sz w:val="28"/>
          <w:szCs w:val="28"/>
        </w:rPr>
        <w:t>荣隆镇黄坪</w:t>
      </w:r>
      <w:proofErr w:type="gramEnd"/>
      <w:r w:rsidRPr="00A35CB6">
        <w:rPr>
          <w:rFonts w:eastAsia="仿宋" w:hint="eastAsia"/>
          <w:color w:val="auto"/>
          <w:sz w:val="28"/>
          <w:szCs w:val="28"/>
        </w:rPr>
        <w:t>村村民委员会农产品加工建设项目</w:t>
      </w:r>
      <w:r w:rsidR="002740CF" w:rsidRPr="00A35CB6">
        <w:rPr>
          <w:rFonts w:eastAsia="仿宋" w:hint="eastAsia"/>
          <w:color w:val="auto"/>
          <w:sz w:val="28"/>
          <w:szCs w:val="28"/>
        </w:rPr>
        <w:t>位于</w:t>
      </w:r>
      <w:proofErr w:type="gramStart"/>
      <w:r w:rsidR="00A03EF5" w:rsidRPr="00A35CB6">
        <w:rPr>
          <w:rFonts w:eastAsia="仿宋" w:hint="eastAsia"/>
          <w:color w:val="auto"/>
          <w:sz w:val="28"/>
          <w:szCs w:val="28"/>
        </w:rPr>
        <w:t>荣隆镇</w:t>
      </w:r>
      <w:r w:rsidR="00CE02C7" w:rsidRPr="00A35CB6">
        <w:rPr>
          <w:rFonts w:eastAsia="仿宋" w:hint="eastAsia"/>
          <w:color w:val="auto"/>
          <w:sz w:val="28"/>
          <w:szCs w:val="28"/>
        </w:rPr>
        <w:t>黄坪</w:t>
      </w:r>
      <w:proofErr w:type="gramEnd"/>
      <w:r w:rsidR="00CE02C7" w:rsidRPr="00A35CB6">
        <w:rPr>
          <w:rFonts w:eastAsia="仿宋" w:hint="eastAsia"/>
          <w:color w:val="auto"/>
          <w:sz w:val="28"/>
          <w:szCs w:val="28"/>
        </w:rPr>
        <w:t>村一</w:t>
      </w:r>
      <w:r w:rsidR="002740CF" w:rsidRPr="00A35CB6">
        <w:rPr>
          <w:rFonts w:eastAsia="仿宋" w:hint="eastAsia"/>
          <w:color w:val="auto"/>
          <w:sz w:val="28"/>
          <w:szCs w:val="28"/>
        </w:rPr>
        <w:t>社</w:t>
      </w:r>
      <w:r w:rsidR="00CE02C7" w:rsidRPr="00A35CB6">
        <w:rPr>
          <w:rFonts w:eastAsia="仿宋" w:hint="eastAsia"/>
          <w:color w:val="auto"/>
          <w:sz w:val="28"/>
          <w:szCs w:val="28"/>
        </w:rPr>
        <w:t>和二社</w:t>
      </w:r>
      <w:r w:rsidR="002740CF" w:rsidRPr="00A35CB6">
        <w:rPr>
          <w:rFonts w:eastAsia="仿宋" w:hint="eastAsia"/>
          <w:color w:val="auto"/>
          <w:sz w:val="28"/>
          <w:szCs w:val="28"/>
        </w:rPr>
        <w:t>，用地面积</w:t>
      </w:r>
      <w:r w:rsidR="009E5502">
        <w:rPr>
          <w:rFonts w:eastAsia="仿宋" w:hint="eastAsia"/>
          <w:color w:val="auto"/>
          <w:sz w:val="28"/>
          <w:szCs w:val="28"/>
        </w:rPr>
        <w:t>0.6109</w:t>
      </w:r>
      <w:r w:rsidR="002740CF" w:rsidRPr="00A35CB6">
        <w:rPr>
          <w:rFonts w:eastAsia="仿宋" w:hint="eastAsia"/>
          <w:color w:val="auto"/>
          <w:sz w:val="28"/>
          <w:szCs w:val="28"/>
        </w:rPr>
        <w:t>公顷，不涉及永久基本农田（核实处置</w:t>
      </w:r>
      <w:r w:rsidR="00CE02C7" w:rsidRPr="00A35CB6">
        <w:rPr>
          <w:rFonts w:eastAsia="仿宋" w:hint="eastAsia"/>
          <w:color w:val="auto"/>
          <w:sz w:val="28"/>
          <w:szCs w:val="28"/>
        </w:rPr>
        <w:t>成果</w:t>
      </w:r>
      <w:r w:rsidR="002740CF" w:rsidRPr="00A35CB6">
        <w:rPr>
          <w:rFonts w:eastAsia="仿宋" w:hint="eastAsia"/>
          <w:color w:val="auto"/>
          <w:sz w:val="28"/>
          <w:szCs w:val="28"/>
        </w:rPr>
        <w:t>）</w:t>
      </w:r>
      <w:r w:rsidR="00CE02C7" w:rsidRPr="00A35CB6">
        <w:rPr>
          <w:rFonts w:eastAsia="仿宋" w:hint="eastAsia"/>
          <w:color w:val="auto"/>
          <w:sz w:val="28"/>
          <w:szCs w:val="28"/>
        </w:rPr>
        <w:t>、生态保护红线、自然保护地</w:t>
      </w:r>
      <w:r w:rsidR="00F06DFE" w:rsidRPr="00A35CB6">
        <w:rPr>
          <w:rFonts w:eastAsia="仿宋" w:hint="eastAsia"/>
          <w:color w:val="auto"/>
          <w:sz w:val="28"/>
          <w:szCs w:val="28"/>
        </w:rPr>
        <w:t>。</w:t>
      </w:r>
      <w:r w:rsidR="002A0089" w:rsidRPr="00A35CB6">
        <w:rPr>
          <w:rFonts w:eastAsia="仿宋" w:hint="eastAsia"/>
          <w:color w:val="auto"/>
          <w:sz w:val="28"/>
          <w:szCs w:val="28"/>
        </w:rPr>
        <w:t>项目已列入《重庆市荣昌区农业农村委员会</w:t>
      </w:r>
      <w:r w:rsidR="002A0089" w:rsidRPr="00A35CB6">
        <w:rPr>
          <w:rFonts w:eastAsia="仿宋" w:hint="eastAsia"/>
          <w:color w:val="auto"/>
          <w:sz w:val="28"/>
          <w:szCs w:val="28"/>
        </w:rPr>
        <w:t xml:space="preserve"> </w:t>
      </w:r>
      <w:r w:rsidR="002A0089" w:rsidRPr="00A35CB6">
        <w:rPr>
          <w:rFonts w:eastAsia="仿宋" w:hint="eastAsia"/>
          <w:color w:val="auto"/>
          <w:sz w:val="28"/>
          <w:szCs w:val="28"/>
        </w:rPr>
        <w:t>重庆市荣昌区规划和自然资源局关于公布荣昌区</w:t>
      </w:r>
      <w:r w:rsidR="002A0089" w:rsidRPr="00A35CB6">
        <w:rPr>
          <w:rFonts w:eastAsia="仿宋" w:hint="eastAsia"/>
          <w:color w:val="auto"/>
          <w:sz w:val="28"/>
          <w:szCs w:val="28"/>
        </w:rPr>
        <w:t>2023</w:t>
      </w:r>
      <w:r w:rsidR="002A0089" w:rsidRPr="00A35CB6">
        <w:rPr>
          <w:rFonts w:eastAsia="仿宋" w:hint="eastAsia"/>
          <w:color w:val="auto"/>
          <w:sz w:val="28"/>
          <w:szCs w:val="28"/>
        </w:rPr>
        <w:t>年农村产业融合发展用地项目入库名单的通知》（荣农发〔</w:t>
      </w:r>
      <w:r w:rsidR="002A0089" w:rsidRPr="00A35CB6">
        <w:rPr>
          <w:rFonts w:eastAsia="仿宋" w:hint="eastAsia"/>
          <w:color w:val="auto"/>
          <w:sz w:val="28"/>
          <w:szCs w:val="28"/>
        </w:rPr>
        <w:t>2023</w:t>
      </w:r>
      <w:r w:rsidR="002A0089" w:rsidRPr="00A35CB6">
        <w:rPr>
          <w:rFonts w:eastAsia="仿宋" w:hint="eastAsia"/>
          <w:color w:val="auto"/>
          <w:sz w:val="28"/>
          <w:szCs w:val="28"/>
        </w:rPr>
        <w:t>〕</w:t>
      </w:r>
      <w:r w:rsidR="002A0089" w:rsidRPr="00A35CB6">
        <w:rPr>
          <w:rFonts w:eastAsia="仿宋" w:hint="eastAsia"/>
          <w:color w:val="auto"/>
          <w:sz w:val="28"/>
          <w:szCs w:val="28"/>
        </w:rPr>
        <w:t>93</w:t>
      </w:r>
      <w:r w:rsidR="002A0089" w:rsidRPr="00A35CB6">
        <w:rPr>
          <w:rFonts w:eastAsia="仿宋" w:hint="eastAsia"/>
          <w:color w:val="auto"/>
          <w:sz w:val="28"/>
          <w:szCs w:val="28"/>
        </w:rPr>
        <w:t>号），且项目已取得重庆市企业投资项目备案证（项目代码为：</w:t>
      </w:r>
      <w:r w:rsidR="002A0089" w:rsidRPr="00A35CB6">
        <w:rPr>
          <w:rFonts w:eastAsia="仿宋" w:hint="eastAsia"/>
          <w:color w:val="auto"/>
          <w:sz w:val="28"/>
          <w:szCs w:val="28"/>
        </w:rPr>
        <w:t>2411-500153-04-05-130622</w:t>
      </w:r>
      <w:r w:rsidR="002A0089" w:rsidRPr="00A35CB6">
        <w:rPr>
          <w:rFonts w:eastAsia="仿宋" w:hint="eastAsia"/>
          <w:color w:val="auto"/>
          <w:sz w:val="28"/>
          <w:szCs w:val="28"/>
        </w:rPr>
        <w:t>）。</w:t>
      </w:r>
    </w:p>
    <w:p w14:paraId="5407EC66" w14:textId="5140D02D" w:rsidR="009C7D30" w:rsidRPr="00A35CB6" w:rsidRDefault="00C51927" w:rsidP="00C51927">
      <w:pPr>
        <w:pStyle w:val="Default"/>
        <w:spacing w:line="360" w:lineRule="auto"/>
        <w:ind w:firstLineChars="200" w:firstLine="560"/>
        <w:rPr>
          <w:rFonts w:eastAsia="仿宋"/>
          <w:color w:val="auto"/>
          <w:sz w:val="28"/>
          <w:szCs w:val="28"/>
        </w:rPr>
      </w:pPr>
      <w:bookmarkStart w:id="12" w:name="OLE_LINK4"/>
      <w:bookmarkStart w:id="13" w:name="OLE_LINK5"/>
      <w:r w:rsidRPr="00A35CB6">
        <w:rPr>
          <w:rFonts w:eastAsia="仿宋" w:hint="eastAsia"/>
          <w:color w:val="auto"/>
          <w:sz w:val="28"/>
          <w:szCs w:val="28"/>
        </w:rPr>
        <w:t>荣昌区</w:t>
      </w:r>
      <w:proofErr w:type="gramStart"/>
      <w:r w:rsidRPr="00A35CB6">
        <w:rPr>
          <w:rFonts w:eastAsia="仿宋" w:hint="eastAsia"/>
          <w:color w:val="auto"/>
          <w:sz w:val="28"/>
          <w:szCs w:val="28"/>
        </w:rPr>
        <w:t>荣隆镇黄坪</w:t>
      </w:r>
      <w:proofErr w:type="gramEnd"/>
      <w:r w:rsidRPr="00A35CB6">
        <w:rPr>
          <w:rFonts w:eastAsia="仿宋" w:hint="eastAsia"/>
          <w:color w:val="auto"/>
          <w:sz w:val="28"/>
          <w:szCs w:val="28"/>
        </w:rPr>
        <w:t>村村民委员会种养循环配套设施建设项目</w:t>
      </w:r>
      <w:bookmarkEnd w:id="12"/>
      <w:bookmarkEnd w:id="13"/>
      <w:r w:rsidR="002A0089" w:rsidRPr="00A35CB6">
        <w:rPr>
          <w:rFonts w:eastAsia="仿宋" w:hint="eastAsia"/>
          <w:color w:val="auto"/>
          <w:sz w:val="28"/>
          <w:szCs w:val="28"/>
        </w:rPr>
        <w:t>位于</w:t>
      </w:r>
      <w:proofErr w:type="gramStart"/>
      <w:r w:rsidR="002A0089" w:rsidRPr="00A35CB6">
        <w:rPr>
          <w:rFonts w:eastAsia="仿宋" w:hint="eastAsia"/>
          <w:color w:val="auto"/>
          <w:sz w:val="28"/>
          <w:szCs w:val="28"/>
        </w:rPr>
        <w:t>荣隆镇黄坪</w:t>
      </w:r>
      <w:proofErr w:type="gramEnd"/>
      <w:r w:rsidR="002A0089" w:rsidRPr="00A35CB6">
        <w:rPr>
          <w:rFonts w:eastAsia="仿宋" w:hint="eastAsia"/>
          <w:color w:val="auto"/>
          <w:sz w:val="28"/>
          <w:szCs w:val="28"/>
        </w:rPr>
        <w:t>村二社、四社和七社</w:t>
      </w:r>
      <w:r w:rsidR="002740CF" w:rsidRPr="00A35CB6">
        <w:rPr>
          <w:rFonts w:eastAsia="仿宋" w:hint="eastAsia"/>
          <w:color w:val="auto"/>
          <w:sz w:val="28"/>
          <w:szCs w:val="28"/>
        </w:rPr>
        <w:t>，用地面积</w:t>
      </w:r>
      <w:r w:rsidR="00297291" w:rsidRPr="00A35CB6">
        <w:rPr>
          <w:rFonts w:eastAsia="仿宋" w:hint="eastAsia"/>
          <w:color w:val="auto"/>
          <w:sz w:val="28"/>
          <w:szCs w:val="28"/>
        </w:rPr>
        <w:t>2.1498</w:t>
      </w:r>
      <w:r w:rsidR="002740CF" w:rsidRPr="00A35CB6">
        <w:rPr>
          <w:rFonts w:eastAsia="仿宋" w:hint="eastAsia"/>
          <w:color w:val="auto"/>
          <w:sz w:val="28"/>
          <w:szCs w:val="28"/>
        </w:rPr>
        <w:t>公顷，</w:t>
      </w:r>
      <w:r w:rsidR="002A0089" w:rsidRPr="00A35CB6">
        <w:rPr>
          <w:rFonts w:eastAsia="仿宋" w:hint="eastAsia"/>
          <w:color w:val="auto"/>
          <w:sz w:val="28"/>
          <w:szCs w:val="28"/>
        </w:rPr>
        <w:t>不涉及永久基本农田（核实处置成果）、生态保护红线、自然保护地。项目已列入《重庆市荣昌区农业农村委员会</w:t>
      </w:r>
      <w:r w:rsidR="002A0089" w:rsidRPr="00A35CB6">
        <w:rPr>
          <w:rFonts w:eastAsia="仿宋" w:hint="eastAsia"/>
          <w:color w:val="auto"/>
          <w:sz w:val="28"/>
          <w:szCs w:val="28"/>
        </w:rPr>
        <w:t xml:space="preserve"> </w:t>
      </w:r>
      <w:r w:rsidR="002A0089" w:rsidRPr="00A35CB6">
        <w:rPr>
          <w:rFonts w:eastAsia="仿宋" w:hint="eastAsia"/>
          <w:color w:val="auto"/>
          <w:sz w:val="28"/>
          <w:szCs w:val="28"/>
        </w:rPr>
        <w:t>重庆市荣昌区规划和自然资源局关于公布荣昌区</w:t>
      </w:r>
      <w:r w:rsidR="002A0089" w:rsidRPr="00A35CB6">
        <w:rPr>
          <w:rFonts w:eastAsia="仿宋" w:hint="eastAsia"/>
          <w:color w:val="auto"/>
          <w:sz w:val="28"/>
          <w:szCs w:val="28"/>
        </w:rPr>
        <w:t>2023</w:t>
      </w:r>
      <w:r w:rsidR="002A0089" w:rsidRPr="00A35CB6">
        <w:rPr>
          <w:rFonts w:eastAsia="仿宋" w:hint="eastAsia"/>
          <w:color w:val="auto"/>
          <w:sz w:val="28"/>
          <w:szCs w:val="28"/>
        </w:rPr>
        <w:t>年农村产业融合发展用地项目入库名单的通知》（荣农发〔</w:t>
      </w:r>
      <w:r w:rsidR="002A0089" w:rsidRPr="00A35CB6">
        <w:rPr>
          <w:rFonts w:eastAsia="仿宋" w:hint="eastAsia"/>
          <w:color w:val="auto"/>
          <w:sz w:val="28"/>
          <w:szCs w:val="28"/>
        </w:rPr>
        <w:t>2023</w:t>
      </w:r>
      <w:r w:rsidR="002A0089" w:rsidRPr="00A35CB6">
        <w:rPr>
          <w:rFonts w:eastAsia="仿宋" w:hint="eastAsia"/>
          <w:color w:val="auto"/>
          <w:sz w:val="28"/>
          <w:szCs w:val="28"/>
        </w:rPr>
        <w:t>〕</w:t>
      </w:r>
      <w:r w:rsidR="002A0089" w:rsidRPr="00A35CB6">
        <w:rPr>
          <w:rFonts w:eastAsia="仿宋" w:hint="eastAsia"/>
          <w:color w:val="auto"/>
          <w:sz w:val="28"/>
          <w:szCs w:val="28"/>
        </w:rPr>
        <w:t>93</w:t>
      </w:r>
      <w:r w:rsidR="002A0089" w:rsidRPr="00A35CB6">
        <w:rPr>
          <w:rFonts w:eastAsia="仿宋" w:hint="eastAsia"/>
          <w:color w:val="auto"/>
          <w:sz w:val="28"/>
          <w:szCs w:val="28"/>
        </w:rPr>
        <w:t>号），且项目已取得重庆市企业投资项目备案证（项目代码为：</w:t>
      </w:r>
      <w:r w:rsidR="002A0089" w:rsidRPr="00A35CB6">
        <w:rPr>
          <w:rFonts w:eastAsia="仿宋" w:hint="eastAsia"/>
          <w:color w:val="auto"/>
          <w:sz w:val="28"/>
          <w:szCs w:val="28"/>
        </w:rPr>
        <w:t>2411-500153-04-05-849612</w:t>
      </w:r>
      <w:r w:rsidR="002A0089" w:rsidRPr="00A35CB6">
        <w:rPr>
          <w:rFonts w:eastAsia="仿宋" w:hint="eastAsia"/>
          <w:color w:val="auto"/>
          <w:sz w:val="28"/>
          <w:szCs w:val="28"/>
        </w:rPr>
        <w:t>）</w:t>
      </w:r>
      <w:r w:rsidR="00421881" w:rsidRPr="00A35CB6">
        <w:rPr>
          <w:rFonts w:eastAsia="仿宋" w:hint="eastAsia"/>
          <w:color w:val="auto"/>
          <w:sz w:val="28"/>
          <w:szCs w:val="28"/>
        </w:rPr>
        <w:t>。</w:t>
      </w:r>
      <w:r w:rsidR="00F06DFE" w:rsidRPr="00A35CB6">
        <w:rPr>
          <w:rFonts w:eastAsia="仿宋" w:hint="eastAsia"/>
          <w:color w:val="auto"/>
          <w:sz w:val="28"/>
          <w:szCs w:val="28"/>
        </w:rPr>
        <w:t xml:space="preserve">                                                                                                                                                                              </w:t>
      </w:r>
    </w:p>
    <w:p w14:paraId="17C7591E" w14:textId="558D2C2E" w:rsidR="009C7D30" w:rsidRPr="00A35CB6" w:rsidRDefault="00F06DFE">
      <w:pPr>
        <w:pStyle w:val="1"/>
        <w:spacing w:line="360" w:lineRule="auto"/>
        <w:jc w:val="center"/>
        <w:rPr>
          <w:rFonts w:eastAsia="黑体"/>
          <w:sz w:val="32"/>
        </w:rPr>
      </w:pPr>
      <w:bookmarkStart w:id="14" w:name="_Toc192498386"/>
      <w:r w:rsidRPr="00A35CB6">
        <w:rPr>
          <w:rFonts w:eastAsia="黑体" w:hint="eastAsia"/>
          <w:sz w:val="32"/>
        </w:rPr>
        <w:t>第二章</w:t>
      </w:r>
      <w:r w:rsidR="00BE4FDD" w:rsidRPr="00A35CB6">
        <w:rPr>
          <w:rFonts w:eastAsia="黑体" w:hint="eastAsia"/>
          <w:sz w:val="32"/>
        </w:rPr>
        <w:t xml:space="preserve"> </w:t>
      </w:r>
      <w:r w:rsidRPr="00A35CB6">
        <w:rPr>
          <w:rFonts w:eastAsia="黑体" w:hint="eastAsia"/>
          <w:sz w:val="32"/>
        </w:rPr>
        <w:t>项目选址论证情况</w:t>
      </w:r>
      <w:bookmarkEnd w:id="14"/>
    </w:p>
    <w:p w14:paraId="39C65329" w14:textId="36AC52D4" w:rsidR="004F0F7A" w:rsidRPr="00A35CB6" w:rsidRDefault="004F0F7A" w:rsidP="004F0F7A">
      <w:pPr>
        <w:pStyle w:val="20"/>
        <w:spacing w:before="0" w:after="0" w:line="360" w:lineRule="auto"/>
        <w:rPr>
          <w:rFonts w:ascii="Times New Roman" w:eastAsia="黑体" w:hAnsi="Times New Roman"/>
          <w:sz w:val="30"/>
          <w:szCs w:val="30"/>
        </w:rPr>
      </w:pPr>
      <w:bookmarkStart w:id="15" w:name="_Toc192498387"/>
      <w:r w:rsidRPr="00A35CB6">
        <w:rPr>
          <w:rFonts w:ascii="Times New Roman" w:eastAsia="黑体" w:hAnsi="Times New Roman" w:hint="eastAsia"/>
          <w:sz w:val="30"/>
          <w:szCs w:val="30"/>
        </w:rPr>
        <w:t>2.1</w:t>
      </w:r>
      <w:r w:rsidRPr="00A35CB6">
        <w:rPr>
          <w:rFonts w:ascii="Times New Roman" w:eastAsia="黑体" w:hAnsi="Times New Roman" w:hint="eastAsia"/>
          <w:sz w:val="30"/>
          <w:szCs w:val="30"/>
        </w:rPr>
        <w:t>荣昌区</w:t>
      </w:r>
      <w:proofErr w:type="gramStart"/>
      <w:r w:rsidRPr="00A35CB6">
        <w:rPr>
          <w:rFonts w:ascii="Times New Roman" w:eastAsia="黑体" w:hAnsi="Times New Roman" w:hint="eastAsia"/>
          <w:sz w:val="30"/>
          <w:szCs w:val="30"/>
        </w:rPr>
        <w:t>荣隆镇黄坪</w:t>
      </w:r>
      <w:proofErr w:type="gramEnd"/>
      <w:r w:rsidRPr="00A35CB6">
        <w:rPr>
          <w:rFonts w:ascii="Times New Roman" w:eastAsia="黑体" w:hAnsi="Times New Roman" w:hint="eastAsia"/>
          <w:sz w:val="30"/>
          <w:szCs w:val="30"/>
        </w:rPr>
        <w:t>村村民委员会农产品加工建设项目</w:t>
      </w:r>
      <w:bookmarkEnd w:id="15"/>
    </w:p>
    <w:p w14:paraId="1006D935" w14:textId="6F4C93D1" w:rsidR="004F0F7A" w:rsidRPr="00A35CB6" w:rsidRDefault="004F0F7A" w:rsidP="004F0F7A">
      <w:pPr>
        <w:ind w:firstLineChars="200" w:firstLine="562"/>
        <w:rPr>
          <w:rFonts w:ascii="Times New Roman" w:eastAsia="仿宋" w:hAnsi="Times New Roman" w:cs="Times New Roman"/>
          <w:b/>
          <w:kern w:val="0"/>
          <w:sz w:val="28"/>
          <w:szCs w:val="28"/>
        </w:rPr>
      </w:pPr>
      <w:r w:rsidRPr="00A35CB6">
        <w:rPr>
          <w:rFonts w:ascii="Times New Roman" w:eastAsia="仿宋" w:hAnsi="Times New Roman" w:cs="Times New Roman" w:hint="eastAsia"/>
          <w:b/>
          <w:kern w:val="0"/>
          <w:sz w:val="28"/>
          <w:szCs w:val="28"/>
        </w:rPr>
        <w:t>2.1.1</w:t>
      </w:r>
      <w:r w:rsidRPr="00A35CB6">
        <w:rPr>
          <w:rFonts w:ascii="Times New Roman" w:eastAsia="仿宋" w:hAnsi="Times New Roman" w:cs="Times New Roman" w:hint="eastAsia"/>
          <w:b/>
          <w:kern w:val="0"/>
          <w:sz w:val="28"/>
          <w:szCs w:val="28"/>
        </w:rPr>
        <w:t>项目</w:t>
      </w:r>
      <w:r w:rsidR="00673E05" w:rsidRPr="00A35CB6">
        <w:rPr>
          <w:rFonts w:ascii="Times New Roman" w:eastAsia="仿宋" w:hAnsi="Times New Roman" w:cs="Times New Roman" w:hint="eastAsia"/>
          <w:b/>
          <w:kern w:val="0"/>
          <w:sz w:val="28"/>
          <w:szCs w:val="28"/>
        </w:rPr>
        <w:t>概况</w:t>
      </w:r>
    </w:p>
    <w:p w14:paraId="4D34C94D" w14:textId="213E82F4" w:rsidR="004F0F7A" w:rsidRPr="00A35CB6" w:rsidRDefault="00D86CBC" w:rsidP="0006058D">
      <w:pPr>
        <w:ind w:firstLineChars="200" w:firstLine="560"/>
        <w:jc w:val="left"/>
        <w:rPr>
          <w:rFonts w:ascii="Times New Roman" w:eastAsia="仿宋" w:hAnsi="Times New Roman" w:cs="Times New Roman"/>
          <w:kern w:val="0"/>
          <w:sz w:val="28"/>
          <w:szCs w:val="28"/>
        </w:rPr>
      </w:pPr>
      <w:r w:rsidRPr="00A35CB6">
        <w:rPr>
          <w:rFonts w:ascii="Times New Roman" w:eastAsia="仿宋" w:hAnsi="Times New Roman" w:cs="Times New Roman" w:hint="eastAsia"/>
          <w:kern w:val="0"/>
          <w:sz w:val="28"/>
          <w:szCs w:val="28"/>
        </w:rPr>
        <w:t>荣昌区</w:t>
      </w:r>
      <w:proofErr w:type="gramStart"/>
      <w:r w:rsidRPr="00A35CB6">
        <w:rPr>
          <w:rFonts w:ascii="Times New Roman" w:eastAsia="仿宋" w:hAnsi="Times New Roman" w:cs="Times New Roman" w:hint="eastAsia"/>
          <w:kern w:val="0"/>
          <w:sz w:val="28"/>
          <w:szCs w:val="28"/>
        </w:rPr>
        <w:t>荣隆镇黄坪</w:t>
      </w:r>
      <w:proofErr w:type="gramEnd"/>
      <w:r w:rsidRPr="00A35CB6">
        <w:rPr>
          <w:rFonts w:ascii="Times New Roman" w:eastAsia="仿宋" w:hAnsi="Times New Roman" w:cs="Times New Roman" w:hint="eastAsia"/>
          <w:kern w:val="0"/>
          <w:sz w:val="28"/>
          <w:szCs w:val="28"/>
        </w:rPr>
        <w:t>村村民委员会农产品加工建设项目</w:t>
      </w:r>
      <w:r w:rsidR="00C205C2" w:rsidRPr="00A35CB6">
        <w:rPr>
          <w:rFonts w:ascii="Times New Roman" w:eastAsia="仿宋" w:hAnsi="Times New Roman" w:cs="Times New Roman" w:hint="eastAsia"/>
          <w:kern w:val="0"/>
          <w:sz w:val="28"/>
          <w:szCs w:val="28"/>
        </w:rPr>
        <w:t>位于</w:t>
      </w:r>
      <w:proofErr w:type="gramStart"/>
      <w:r w:rsidR="00C205C2" w:rsidRPr="00A35CB6">
        <w:rPr>
          <w:rFonts w:ascii="Times New Roman" w:eastAsia="仿宋" w:hAnsi="Times New Roman" w:cs="Times New Roman" w:hint="eastAsia"/>
          <w:kern w:val="0"/>
          <w:sz w:val="28"/>
          <w:szCs w:val="28"/>
        </w:rPr>
        <w:t>荣隆镇黄坪</w:t>
      </w:r>
      <w:proofErr w:type="gramEnd"/>
      <w:r w:rsidR="00C205C2" w:rsidRPr="00A35CB6">
        <w:rPr>
          <w:rFonts w:ascii="Times New Roman" w:eastAsia="仿宋" w:hAnsi="Times New Roman" w:cs="Times New Roman" w:hint="eastAsia"/>
          <w:kern w:val="0"/>
          <w:sz w:val="28"/>
          <w:szCs w:val="28"/>
        </w:rPr>
        <w:t>村一社和二社</w:t>
      </w:r>
      <w:r w:rsidR="002338CE" w:rsidRPr="00A35CB6">
        <w:rPr>
          <w:rFonts w:ascii="Times New Roman" w:eastAsia="仿宋" w:hAnsi="Times New Roman" w:cs="Times New Roman" w:hint="eastAsia"/>
          <w:kern w:val="0"/>
          <w:sz w:val="28"/>
          <w:szCs w:val="28"/>
        </w:rPr>
        <w:t>。</w:t>
      </w:r>
      <w:r w:rsidR="00A5232E" w:rsidRPr="00A35CB6">
        <w:rPr>
          <w:rFonts w:ascii="Times New Roman" w:eastAsia="仿宋" w:hAnsi="Times New Roman" w:cs="Times New Roman" w:hint="eastAsia"/>
          <w:kern w:val="0"/>
          <w:sz w:val="28"/>
          <w:szCs w:val="28"/>
        </w:rPr>
        <w:t>项目</w:t>
      </w:r>
      <w:r w:rsidR="00FF0CEA" w:rsidRPr="00A35CB6">
        <w:rPr>
          <w:rFonts w:ascii="Times New Roman" w:eastAsia="仿宋" w:hAnsi="Times New Roman" w:cs="Times New Roman" w:hint="eastAsia"/>
          <w:kern w:val="0"/>
          <w:sz w:val="28"/>
          <w:szCs w:val="28"/>
        </w:rPr>
        <w:t>主要</w:t>
      </w:r>
      <w:r w:rsidR="00A5232E" w:rsidRPr="00A35CB6">
        <w:rPr>
          <w:rFonts w:ascii="Times New Roman" w:eastAsia="仿宋" w:hAnsi="Times New Roman" w:cs="Times New Roman" w:hint="eastAsia"/>
          <w:kern w:val="0"/>
          <w:sz w:val="28"/>
          <w:szCs w:val="28"/>
        </w:rPr>
        <w:t>建设内容为建设标准厂房、存储、烘干、中转区、上下货区、办公以及配套用房等农业相关设施用地。为花椒等农产品初加工，预计年产量达</w:t>
      </w:r>
      <w:r w:rsidR="00A5232E" w:rsidRPr="00A35CB6">
        <w:rPr>
          <w:rFonts w:ascii="Times New Roman" w:eastAsia="仿宋" w:hAnsi="Times New Roman" w:cs="Times New Roman" w:hint="eastAsia"/>
          <w:kern w:val="0"/>
          <w:sz w:val="28"/>
          <w:szCs w:val="28"/>
        </w:rPr>
        <w:t>20</w:t>
      </w:r>
      <w:r w:rsidR="00A5232E" w:rsidRPr="00A35CB6">
        <w:rPr>
          <w:rFonts w:ascii="Times New Roman" w:eastAsia="仿宋" w:hAnsi="Times New Roman" w:cs="Times New Roman" w:hint="eastAsia"/>
          <w:kern w:val="0"/>
          <w:sz w:val="28"/>
          <w:szCs w:val="28"/>
        </w:rPr>
        <w:t>吨。</w:t>
      </w:r>
      <w:r w:rsidR="009A36A0" w:rsidRPr="00A35CB6">
        <w:rPr>
          <w:rFonts w:ascii="Times New Roman" w:eastAsia="仿宋" w:hAnsi="Times New Roman" w:cs="Times New Roman" w:hint="eastAsia"/>
          <w:kern w:val="0"/>
          <w:sz w:val="28"/>
          <w:szCs w:val="28"/>
        </w:rPr>
        <w:t>项目总投资约</w:t>
      </w:r>
      <w:r w:rsidR="009A36A0" w:rsidRPr="00A35CB6">
        <w:rPr>
          <w:rFonts w:ascii="Times New Roman" w:eastAsia="仿宋" w:hAnsi="Times New Roman" w:cs="Times New Roman" w:hint="eastAsia"/>
          <w:kern w:val="0"/>
          <w:sz w:val="28"/>
          <w:szCs w:val="28"/>
        </w:rPr>
        <w:t>120</w:t>
      </w:r>
      <w:r w:rsidR="009A36A0" w:rsidRPr="00A35CB6">
        <w:rPr>
          <w:rFonts w:ascii="Times New Roman" w:eastAsia="仿宋" w:hAnsi="Times New Roman" w:cs="Times New Roman" w:hint="eastAsia"/>
          <w:kern w:val="0"/>
          <w:sz w:val="28"/>
          <w:szCs w:val="28"/>
        </w:rPr>
        <w:t>万元。</w:t>
      </w:r>
    </w:p>
    <w:p w14:paraId="1A9E462F" w14:textId="77777777" w:rsidR="004F0F7A" w:rsidRPr="00A35CB6" w:rsidRDefault="004F0F7A" w:rsidP="004F0F7A">
      <w:pPr>
        <w:ind w:firstLineChars="200" w:firstLine="562"/>
        <w:rPr>
          <w:rFonts w:ascii="Times New Roman" w:eastAsia="仿宋" w:hAnsi="Times New Roman" w:cs="Times New Roman"/>
          <w:b/>
          <w:kern w:val="0"/>
          <w:sz w:val="28"/>
          <w:szCs w:val="28"/>
        </w:rPr>
      </w:pPr>
      <w:r w:rsidRPr="00A35CB6">
        <w:rPr>
          <w:rFonts w:ascii="Times New Roman" w:eastAsia="仿宋" w:hAnsi="Times New Roman" w:cs="Times New Roman" w:hint="eastAsia"/>
          <w:b/>
          <w:kern w:val="0"/>
          <w:sz w:val="28"/>
          <w:szCs w:val="28"/>
        </w:rPr>
        <w:t>2.1.2</w:t>
      </w:r>
      <w:r w:rsidRPr="00A35CB6">
        <w:rPr>
          <w:rFonts w:ascii="Times New Roman" w:eastAsia="仿宋" w:hAnsi="Times New Roman" w:cs="Times New Roman" w:hint="eastAsia"/>
          <w:b/>
          <w:kern w:val="0"/>
          <w:sz w:val="28"/>
          <w:szCs w:val="28"/>
        </w:rPr>
        <w:t>选址原则</w:t>
      </w:r>
    </w:p>
    <w:p w14:paraId="340F351C" w14:textId="519D8EC4" w:rsidR="00CB20A5" w:rsidRPr="00A35CB6" w:rsidRDefault="00CB20A5" w:rsidP="00CB20A5">
      <w:pPr>
        <w:ind w:firstLineChars="200" w:firstLine="560"/>
        <w:jc w:val="left"/>
        <w:rPr>
          <w:rFonts w:ascii="Times New Roman" w:eastAsia="仿宋" w:hAnsi="Times New Roman" w:cs="Times New Roman"/>
          <w:kern w:val="0"/>
          <w:sz w:val="28"/>
          <w:szCs w:val="28"/>
        </w:rPr>
      </w:pPr>
      <w:r w:rsidRPr="00A35CB6">
        <w:rPr>
          <w:rFonts w:ascii="Times New Roman" w:eastAsia="仿宋" w:hAnsi="Times New Roman" w:cs="Times New Roman" w:hint="eastAsia"/>
          <w:kern w:val="0"/>
          <w:sz w:val="28"/>
          <w:szCs w:val="28"/>
        </w:rPr>
        <w:t>工业（农产品初加工）项目选址原则：（</w:t>
      </w:r>
      <w:r w:rsidRPr="00A35CB6">
        <w:rPr>
          <w:rFonts w:ascii="Times New Roman" w:eastAsia="仿宋" w:hAnsi="Times New Roman" w:cs="Times New Roman" w:hint="eastAsia"/>
          <w:kern w:val="0"/>
          <w:sz w:val="28"/>
          <w:szCs w:val="28"/>
        </w:rPr>
        <w:t>1</w:t>
      </w:r>
      <w:r w:rsidRPr="00A35CB6">
        <w:rPr>
          <w:rFonts w:ascii="Times New Roman" w:eastAsia="仿宋" w:hAnsi="Times New Roman" w:cs="Times New Roman" w:hint="eastAsia"/>
          <w:kern w:val="0"/>
          <w:sz w:val="28"/>
          <w:szCs w:val="28"/>
        </w:rPr>
        <w:t>）节约用地，不占良田和经济效益高的土地；（</w:t>
      </w:r>
      <w:r w:rsidRPr="00A35CB6">
        <w:rPr>
          <w:rFonts w:ascii="Times New Roman" w:eastAsia="仿宋" w:hAnsi="Times New Roman" w:cs="Times New Roman" w:hint="eastAsia"/>
          <w:kern w:val="0"/>
          <w:sz w:val="28"/>
          <w:szCs w:val="28"/>
        </w:rPr>
        <w:t>2</w:t>
      </w:r>
      <w:r w:rsidRPr="00A35CB6">
        <w:rPr>
          <w:rFonts w:ascii="Times New Roman" w:eastAsia="仿宋" w:hAnsi="Times New Roman" w:cs="Times New Roman" w:hint="eastAsia"/>
          <w:kern w:val="0"/>
          <w:sz w:val="28"/>
          <w:szCs w:val="28"/>
        </w:rPr>
        <w:t>）符合环境保护相关规定；（</w:t>
      </w:r>
      <w:r w:rsidRPr="00A35CB6">
        <w:rPr>
          <w:rFonts w:ascii="Times New Roman" w:eastAsia="仿宋" w:hAnsi="Times New Roman" w:cs="Times New Roman" w:hint="eastAsia"/>
          <w:kern w:val="0"/>
          <w:sz w:val="28"/>
          <w:szCs w:val="28"/>
        </w:rPr>
        <w:t>3</w:t>
      </w:r>
      <w:r w:rsidRPr="00A35CB6">
        <w:rPr>
          <w:rFonts w:ascii="Times New Roman" w:eastAsia="仿宋" w:hAnsi="Times New Roman" w:cs="Times New Roman" w:hint="eastAsia"/>
          <w:kern w:val="0"/>
          <w:sz w:val="28"/>
          <w:szCs w:val="28"/>
        </w:rPr>
        <w:t>）接近原料或者市场，运输方便；（</w:t>
      </w:r>
      <w:r w:rsidRPr="00A35CB6">
        <w:rPr>
          <w:rFonts w:ascii="Times New Roman" w:eastAsia="仿宋" w:hAnsi="Times New Roman" w:cs="Times New Roman" w:hint="eastAsia"/>
          <w:kern w:val="0"/>
          <w:sz w:val="28"/>
          <w:szCs w:val="28"/>
        </w:rPr>
        <w:t>4</w:t>
      </w:r>
      <w:r w:rsidRPr="00A35CB6">
        <w:rPr>
          <w:rFonts w:ascii="Times New Roman" w:eastAsia="仿宋" w:hAnsi="Times New Roman" w:cs="Times New Roman" w:hint="eastAsia"/>
          <w:kern w:val="0"/>
          <w:sz w:val="28"/>
          <w:szCs w:val="28"/>
        </w:rPr>
        <w:t>）考虑地形，有利于车间布置、运输联系及场地排水；（</w:t>
      </w:r>
      <w:r w:rsidRPr="00A35CB6">
        <w:rPr>
          <w:rFonts w:ascii="Times New Roman" w:eastAsia="仿宋" w:hAnsi="Times New Roman" w:cs="Times New Roman" w:hint="eastAsia"/>
          <w:kern w:val="0"/>
          <w:sz w:val="28"/>
          <w:szCs w:val="28"/>
        </w:rPr>
        <w:t>5</w:t>
      </w:r>
      <w:r w:rsidRPr="00A35CB6">
        <w:rPr>
          <w:rFonts w:ascii="Times New Roman" w:eastAsia="仿宋" w:hAnsi="Times New Roman" w:cs="Times New Roman" w:hint="eastAsia"/>
          <w:kern w:val="0"/>
          <w:sz w:val="28"/>
          <w:szCs w:val="28"/>
        </w:rPr>
        <w:t>）交通便利，</w:t>
      </w:r>
      <w:r w:rsidR="00AD0304" w:rsidRPr="00A35CB6">
        <w:rPr>
          <w:rFonts w:ascii="Times New Roman" w:eastAsia="仿宋" w:hAnsi="Times New Roman" w:cs="Times New Roman" w:hint="eastAsia"/>
          <w:kern w:val="0"/>
          <w:sz w:val="28"/>
          <w:szCs w:val="28"/>
        </w:rPr>
        <w:t>与</w:t>
      </w:r>
      <w:r w:rsidRPr="00A35CB6">
        <w:rPr>
          <w:rFonts w:ascii="Times New Roman" w:eastAsia="仿宋" w:hAnsi="Times New Roman" w:cs="Times New Roman" w:hint="eastAsia"/>
          <w:kern w:val="0"/>
          <w:sz w:val="28"/>
          <w:szCs w:val="28"/>
        </w:rPr>
        <w:t>周边交通</w:t>
      </w:r>
      <w:r w:rsidR="00AD0304" w:rsidRPr="00A35CB6">
        <w:rPr>
          <w:rFonts w:ascii="Times New Roman" w:eastAsia="仿宋" w:hAnsi="Times New Roman" w:cs="Times New Roman" w:hint="eastAsia"/>
          <w:kern w:val="0"/>
          <w:sz w:val="28"/>
          <w:szCs w:val="28"/>
        </w:rPr>
        <w:t>便利情况</w:t>
      </w:r>
      <w:r w:rsidRPr="00A35CB6">
        <w:rPr>
          <w:rFonts w:ascii="Times New Roman" w:eastAsia="仿宋" w:hAnsi="Times New Roman" w:cs="Times New Roman" w:hint="eastAsia"/>
          <w:kern w:val="0"/>
          <w:sz w:val="28"/>
          <w:szCs w:val="28"/>
        </w:rPr>
        <w:t>。</w:t>
      </w:r>
    </w:p>
    <w:p w14:paraId="6F4A2F8E" w14:textId="5AA88204" w:rsidR="00CB20A5" w:rsidRPr="00A35CB6" w:rsidRDefault="00CB20A5" w:rsidP="00260706">
      <w:pPr>
        <w:ind w:firstLineChars="200" w:firstLine="560"/>
        <w:jc w:val="left"/>
        <w:rPr>
          <w:rFonts w:ascii="Times New Roman" w:eastAsia="仿宋" w:hAnsi="Times New Roman" w:cs="Times New Roman"/>
          <w:kern w:val="0"/>
          <w:sz w:val="28"/>
          <w:szCs w:val="28"/>
        </w:rPr>
      </w:pPr>
      <w:r w:rsidRPr="00A35CB6">
        <w:rPr>
          <w:rFonts w:ascii="Times New Roman" w:eastAsia="仿宋" w:hAnsi="Times New Roman" w:cs="Times New Roman" w:hint="eastAsia"/>
          <w:kern w:val="0"/>
          <w:sz w:val="28"/>
          <w:szCs w:val="28"/>
        </w:rPr>
        <w:t>荣昌区</w:t>
      </w:r>
      <w:proofErr w:type="gramStart"/>
      <w:r w:rsidRPr="00A35CB6">
        <w:rPr>
          <w:rFonts w:ascii="Times New Roman" w:eastAsia="仿宋" w:hAnsi="Times New Roman" w:cs="Times New Roman" w:hint="eastAsia"/>
          <w:kern w:val="0"/>
          <w:sz w:val="28"/>
          <w:szCs w:val="28"/>
        </w:rPr>
        <w:t>荣隆镇黄坪</w:t>
      </w:r>
      <w:proofErr w:type="gramEnd"/>
      <w:r w:rsidRPr="00A35CB6">
        <w:rPr>
          <w:rFonts w:ascii="Times New Roman" w:eastAsia="仿宋" w:hAnsi="Times New Roman" w:cs="Times New Roman" w:hint="eastAsia"/>
          <w:kern w:val="0"/>
          <w:sz w:val="28"/>
          <w:szCs w:val="28"/>
        </w:rPr>
        <w:t>村村民委员会农产品加工建设项目位于</w:t>
      </w:r>
      <w:proofErr w:type="gramStart"/>
      <w:r w:rsidRPr="00A35CB6">
        <w:rPr>
          <w:rFonts w:ascii="Times New Roman" w:eastAsia="仿宋" w:hAnsi="Times New Roman" w:cs="Times New Roman" w:hint="eastAsia"/>
          <w:kern w:val="0"/>
          <w:sz w:val="28"/>
          <w:szCs w:val="28"/>
        </w:rPr>
        <w:t>荣隆镇黄坪</w:t>
      </w:r>
      <w:proofErr w:type="gramEnd"/>
      <w:r w:rsidRPr="00A35CB6">
        <w:rPr>
          <w:rFonts w:ascii="Times New Roman" w:eastAsia="仿宋" w:hAnsi="Times New Roman" w:cs="Times New Roman" w:hint="eastAsia"/>
          <w:kern w:val="0"/>
          <w:sz w:val="28"/>
          <w:szCs w:val="28"/>
        </w:rPr>
        <w:t>村一社和二社，是花椒等农副产品初加工</w:t>
      </w:r>
      <w:r w:rsidR="00E5314D" w:rsidRPr="00A35CB6">
        <w:rPr>
          <w:rFonts w:ascii="Times New Roman" w:eastAsia="仿宋" w:hAnsi="Times New Roman" w:cs="Times New Roman" w:hint="eastAsia"/>
          <w:kern w:val="0"/>
          <w:sz w:val="28"/>
          <w:szCs w:val="28"/>
        </w:rPr>
        <w:t>工厂，预计年产量达</w:t>
      </w:r>
      <w:r w:rsidR="00E5314D" w:rsidRPr="00A35CB6">
        <w:rPr>
          <w:rFonts w:ascii="Times New Roman" w:eastAsia="仿宋" w:hAnsi="Times New Roman" w:cs="Times New Roman" w:hint="eastAsia"/>
          <w:kern w:val="0"/>
          <w:sz w:val="28"/>
          <w:szCs w:val="28"/>
        </w:rPr>
        <w:t>20</w:t>
      </w:r>
      <w:r w:rsidR="00E5314D" w:rsidRPr="00A35CB6">
        <w:rPr>
          <w:rFonts w:ascii="Times New Roman" w:eastAsia="仿宋" w:hAnsi="Times New Roman" w:cs="Times New Roman" w:hint="eastAsia"/>
          <w:kern w:val="0"/>
          <w:sz w:val="28"/>
          <w:szCs w:val="28"/>
        </w:rPr>
        <w:t>吨，项目用地</w:t>
      </w:r>
      <w:r w:rsidR="009E5502">
        <w:rPr>
          <w:rFonts w:ascii="Times New Roman" w:eastAsia="仿宋" w:hAnsi="Times New Roman" w:cs="Times New Roman" w:hint="eastAsia"/>
          <w:kern w:val="0"/>
          <w:sz w:val="28"/>
          <w:szCs w:val="28"/>
        </w:rPr>
        <w:t>0.6109</w:t>
      </w:r>
      <w:r w:rsidR="00E5314D" w:rsidRPr="00A35CB6">
        <w:rPr>
          <w:rFonts w:ascii="Times New Roman" w:eastAsia="仿宋" w:hAnsi="Times New Roman" w:cs="Times New Roman" w:hint="eastAsia"/>
          <w:kern w:val="0"/>
          <w:sz w:val="28"/>
          <w:szCs w:val="28"/>
        </w:rPr>
        <w:t>公顷。项目选址在原成渝高铁项目部的管理用房处，充分利用村内闲置土地，盘活存量用地。</w:t>
      </w:r>
      <w:r w:rsidR="004643A4" w:rsidRPr="00A35CB6">
        <w:rPr>
          <w:rFonts w:ascii="Times New Roman" w:eastAsia="仿宋" w:hAnsi="Times New Roman" w:cs="Times New Roman" w:hint="eastAsia"/>
          <w:kern w:val="0"/>
          <w:sz w:val="28"/>
          <w:szCs w:val="28"/>
        </w:rPr>
        <w:t>在原成渝高铁项目部的基础上进行扩建，</w:t>
      </w:r>
      <w:r w:rsidR="00E5314D" w:rsidRPr="00A35CB6">
        <w:rPr>
          <w:rFonts w:ascii="Times New Roman" w:eastAsia="仿宋" w:hAnsi="Times New Roman" w:cs="Times New Roman" w:hint="eastAsia"/>
          <w:kern w:val="0"/>
          <w:sz w:val="28"/>
          <w:szCs w:val="28"/>
        </w:rPr>
        <w:t>不涉及占用耕地及永久基本农田等优质土地，符合节约用地原则；</w:t>
      </w:r>
      <w:r w:rsidR="00260706" w:rsidRPr="00A35CB6">
        <w:rPr>
          <w:rFonts w:ascii="Times New Roman" w:eastAsia="仿宋" w:hAnsi="Times New Roman" w:cs="Times New Roman" w:hint="eastAsia"/>
          <w:kern w:val="0"/>
          <w:sz w:val="28"/>
          <w:szCs w:val="28"/>
        </w:rPr>
        <w:t>农副产品加工污染较小，不会对周边环境造成污染；项目选址接近花椒等农产品的原料地，运输方便；项目为原成渝高铁项目部，已进行场地硬化，地形条件较好，后续使用有利于车间布置、运输联系及场地排水；项目紧邻</w:t>
      </w:r>
      <w:r w:rsidR="00260706" w:rsidRPr="00A35CB6">
        <w:rPr>
          <w:rFonts w:ascii="Times New Roman" w:eastAsia="仿宋" w:hAnsi="Times New Roman" w:cs="Times New Roman" w:hint="eastAsia"/>
          <w:kern w:val="0"/>
          <w:sz w:val="28"/>
          <w:szCs w:val="28"/>
        </w:rPr>
        <w:t>S448</w:t>
      </w:r>
      <w:r w:rsidR="00260706" w:rsidRPr="00A35CB6">
        <w:rPr>
          <w:rFonts w:ascii="Times New Roman" w:eastAsia="仿宋" w:hAnsi="Times New Roman" w:cs="Times New Roman" w:hint="eastAsia"/>
          <w:kern w:val="0"/>
          <w:sz w:val="28"/>
          <w:szCs w:val="28"/>
        </w:rPr>
        <w:t>省道（</w:t>
      </w:r>
      <w:proofErr w:type="gramStart"/>
      <w:r w:rsidR="00260706" w:rsidRPr="00A35CB6">
        <w:rPr>
          <w:rFonts w:ascii="Times New Roman" w:eastAsia="仿宋" w:hAnsi="Times New Roman" w:cs="Times New Roman" w:hint="eastAsia"/>
          <w:kern w:val="0"/>
          <w:sz w:val="28"/>
          <w:szCs w:val="28"/>
        </w:rPr>
        <w:t>仁隆路</w:t>
      </w:r>
      <w:proofErr w:type="gramEnd"/>
      <w:r w:rsidR="00260706" w:rsidRPr="00A35CB6">
        <w:rPr>
          <w:rFonts w:ascii="Times New Roman" w:eastAsia="仿宋" w:hAnsi="Times New Roman" w:cs="Times New Roman" w:hint="eastAsia"/>
          <w:kern w:val="0"/>
          <w:sz w:val="28"/>
          <w:szCs w:val="28"/>
        </w:rPr>
        <w:t>），周边交通较为方便。</w:t>
      </w:r>
      <w:r w:rsidR="00E5314D" w:rsidRPr="00A35CB6">
        <w:rPr>
          <w:rFonts w:ascii="Times New Roman" w:eastAsia="仿宋" w:hAnsi="Times New Roman" w:cs="Times New Roman" w:hint="eastAsia"/>
          <w:kern w:val="0"/>
          <w:sz w:val="28"/>
          <w:szCs w:val="28"/>
        </w:rPr>
        <w:t>项目选址符合选址原则。</w:t>
      </w:r>
    </w:p>
    <w:p w14:paraId="5B71B801" w14:textId="39F563E3" w:rsidR="004F0F7A" w:rsidRPr="00A35CB6" w:rsidRDefault="004F0F7A" w:rsidP="004F0F7A">
      <w:pPr>
        <w:ind w:firstLineChars="200" w:firstLine="562"/>
        <w:rPr>
          <w:rFonts w:ascii="Times New Roman" w:eastAsia="仿宋" w:hAnsi="Times New Roman" w:cs="Times New Roman"/>
          <w:b/>
          <w:kern w:val="0"/>
          <w:sz w:val="28"/>
          <w:szCs w:val="28"/>
        </w:rPr>
      </w:pPr>
      <w:r w:rsidRPr="00A35CB6">
        <w:rPr>
          <w:rFonts w:ascii="Times New Roman" w:eastAsia="仿宋" w:hAnsi="Times New Roman" w:cs="Times New Roman" w:hint="eastAsia"/>
          <w:b/>
          <w:kern w:val="0"/>
          <w:sz w:val="28"/>
          <w:szCs w:val="28"/>
        </w:rPr>
        <w:t>2.1.3</w:t>
      </w:r>
      <w:r w:rsidRPr="00A35CB6">
        <w:rPr>
          <w:rFonts w:ascii="Times New Roman" w:eastAsia="仿宋" w:hAnsi="Times New Roman" w:cs="Times New Roman" w:hint="eastAsia"/>
          <w:b/>
          <w:kern w:val="0"/>
          <w:sz w:val="28"/>
          <w:szCs w:val="28"/>
        </w:rPr>
        <w:t>项目建设意义</w:t>
      </w:r>
    </w:p>
    <w:p w14:paraId="2A7F5822" w14:textId="2FA3F61B" w:rsidR="009A36A0" w:rsidRPr="00A35CB6" w:rsidRDefault="009A36A0" w:rsidP="009A36A0">
      <w:pPr>
        <w:pStyle w:val="2"/>
        <w:ind w:left="420"/>
        <w:jc w:val="left"/>
        <w:rPr>
          <w:rFonts w:asciiTheme="minorHAnsi" w:eastAsia="仿宋" w:hAnsiTheme="minorHAnsi"/>
          <w:spacing w:val="0"/>
          <w:sz w:val="28"/>
          <w:szCs w:val="28"/>
        </w:rPr>
      </w:pPr>
      <w:r w:rsidRPr="00A35CB6">
        <w:rPr>
          <w:rFonts w:asciiTheme="minorHAnsi" w:eastAsia="仿宋" w:hAnsiTheme="minorHAnsi" w:hint="eastAsia"/>
          <w:spacing w:val="0"/>
          <w:sz w:val="28"/>
          <w:szCs w:val="28"/>
        </w:rPr>
        <w:t>项目建设能够带动周边农户就业，</w:t>
      </w:r>
      <w:proofErr w:type="gramStart"/>
      <w:r w:rsidRPr="00A35CB6">
        <w:rPr>
          <w:rFonts w:asciiTheme="minorHAnsi" w:eastAsia="仿宋" w:hAnsiTheme="minorHAnsi" w:hint="eastAsia"/>
          <w:spacing w:val="0"/>
          <w:sz w:val="28"/>
          <w:szCs w:val="28"/>
        </w:rPr>
        <w:t>为黄坪村</w:t>
      </w:r>
      <w:proofErr w:type="gramEnd"/>
      <w:r w:rsidRPr="00A35CB6">
        <w:rPr>
          <w:rFonts w:asciiTheme="minorHAnsi" w:eastAsia="仿宋" w:hAnsiTheme="minorHAnsi" w:hint="eastAsia"/>
          <w:spacing w:val="0"/>
          <w:sz w:val="28"/>
          <w:szCs w:val="28"/>
        </w:rPr>
        <w:t>集体经济创收，促进村集体经济发展。</w:t>
      </w:r>
    </w:p>
    <w:p w14:paraId="7438E019" w14:textId="6A747058" w:rsidR="004F0F7A" w:rsidRPr="00A35CB6" w:rsidRDefault="004F0F7A" w:rsidP="004F0F7A">
      <w:pPr>
        <w:pStyle w:val="20"/>
        <w:spacing w:before="0" w:after="0" w:line="360" w:lineRule="auto"/>
        <w:rPr>
          <w:rFonts w:ascii="Times New Roman" w:eastAsia="黑体" w:hAnsi="Times New Roman"/>
          <w:sz w:val="30"/>
          <w:szCs w:val="30"/>
        </w:rPr>
      </w:pPr>
      <w:bookmarkStart w:id="16" w:name="_Toc192498388"/>
      <w:r w:rsidRPr="00A35CB6">
        <w:rPr>
          <w:rFonts w:ascii="Times New Roman" w:eastAsia="黑体" w:hAnsi="Times New Roman" w:hint="eastAsia"/>
          <w:sz w:val="30"/>
          <w:szCs w:val="30"/>
        </w:rPr>
        <w:t>2.2</w:t>
      </w:r>
      <w:r w:rsidRPr="00A35CB6">
        <w:rPr>
          <w:rFonts w:ascii="Times New Roman" w:eastAsia="黑体" w:hAnsi="Times New Roman" w:hint="eastAsia"/>
          <w:sz w:val="30"/>
          <w:szCs w:val="30"/>
        </w:rPr>
        <w:t>荣昌区</w:t>
      </w:r>
      <w:proofErr w:type="gramStart"/>
      <w:r w:rsidRPr="00A35CB6">
        <w:rPr>
          <w:rFonts w:ascii="Times New Roman" w:eastAsia="黑体" w:hAnsi="Times New Roman" w:hint="eastAsia"/>
          <w:sz w:val="30"/>
          <w:szCs w:val="30"/>
        </w:rPr>
        <w:t>荣隆镇黄坪</w:t>
      </w:r>
      <w:proofErr w:type="gramEnd"/>
      <w:r w:rsidRPr="00A35CB6">
        <w:rPr>
          <w:rFonts w:ascii="Times New Roman" w:eastAsia="黑体" w:hAnsi="Times New Roman" w:hint="eastAsia"/>
          <w:sz w:val="30"/>
          <w:szCs w:val="30"/>
        </w:rPr>
        <w:t>村村民委员会种养循环配套设施建设项目</w:t>
      </w:r>
      <w:bookmarkEnd w:id="16"/>
    </w:p>
    <w:p w14:paraId="6252A64B" w14:textId="1961BB02" w:rsidR="005624E9" w:rsidRPr="00A35CB6" w:rsidRDefault="005624E9" w:rsidP="005624E9">
      <w:pPr>
        <w:ind w:firstLineChars="200" w:firstLine="562"/>
        <w:rPr>
          <w:rFonts w:ascii="Times New Roman" w:eastAsia="仿宋" w:hAnsi="Times New Roman" w:cs="Times New Roman"/>
          <w:b/>
          <w:kern w:val="0"/>
          <w:sz w:val="28"/>
          <w:szCs w:val="28"/>
        </w:rPr>
      </w:pPr>
      <w:r w:rsidRPr="00A35CB6">
        <w:rPr>
          <w:rFonts w:ascii="Times New Roman" w:eastAsia="仿宋" w:hAnsi="Times New Roman" w:cs="Times New Roman" w:hint="eastAsia"/>
          <w:b/>
          <w:kern w:val="0"/>
          <w:sz w:val="28"/>
          <w:szCs w:val="28"/>
        </w:rPr>
        <w:t>2.2.1</w:t>
      </w:r>
      <w:r w:rsidRPr="00A35CB6">
        <w:rPr>
          <w:rFonts w:ascii="Times New Roman" w:eastAsia="仿宋" w:hAnsi="Times New Roman" w:cs="Times New Roman" w:hint="eastAsia"/>
          <w:b/>
          <w:kern w:val="0"/>
          <w:sz w:val="28"/>
          <w:szCs w:val="28"/>
        </w:rPr>
        <w:t>项目概况</w:t>
      </w:r>
    </w:p>
    <w:p w14:paraId="1C170162" w14:textId="769299DE" w:rsidR="00D86CBC" w:rsidRPr="00A35CB6" w:rsidRDefault="00C205C2" w:rsidP="00713DB7">
      <w:pPr>
        <w:ind w:firstLineChars="200" w:firstLine="560"/>
        <w:jc w:val="left"/>
        <w:rPr>
          <w:rFonts w:ascii="Times New Roman" w:eastAsia="仿宋" w:hAnsi="Times New Roman" w:cs="Times New Roman"/>
          <w:kern w:val="0"/>
          <w:sz w:val="28"/>
          <w:szCs w:val="28"/>
        </w:rPr>
      </w:pPr>
      <w:r w:rsidRPr="00A35CB6">
        <w:rPr>
          <w:rFonts w:ascii="Times New Roman" w:eastAsia="仿宋" w:hAnsi="Times New Roman" w:cs="Times New Roman" w:hint="eastAsia"/>
          <w:kern w:val="0"/>
          <w:sz w:val="28"/>
          <w:szCs w:val="28"/>
        </w:rPr>
        <w:t>荣昌区</w:t>
      </w:r>
      <w:proofErr w:type="gramStart"/>
      <w:r w:rsidRPr="00A35CB6">
        <w:rPr>
          <w:rFonts w:ascii="Times New Roman" w:eastAsia="仿宋" w:hAnsi="Times New Roman" w:cs="Times New Roman" w:hint="eastAsia"/>
          <w:kern w:val="0"/>
          <w:sz w:val="28"/>
          <w:szCs w:val="28"/>
        </w:rPr>
        <w:t>荣隆镇黄坪</w:t>
      </w:r>
      <w:proofErr w:type="gramEnd"/>
      <w:r w:rsidRPr="00A35CB6">
        <w:rPr>
          <w:rFonts w:ascii="Times New Roman" w:eastAsia="仿宋" w:hAnsi="Times New Roman" w:cs="Times New Roman" w:hint="eastAsia"/>
          <w:kern w:val="0"/>
          <w:sz w:val="28"/>
          <w:szCs w:val="28"/>
        </w:rPr>
        <w:t>村村民委员会种养循环配套设施建设项目选址位于</w:t>
      </w:r>
      <w:proofErr w:type="gramStart"/>
      <w:r w:rsidRPr="00A35CB6">
        <w:rPr>
          <w:rFonts w:ascii="Times New Roman" w:eastAsia="仿宋" w:hAnsi="Times New Roman" w:cs="Times New Roman" w:hint="eastAsia"/>
          <w:kern w:val="0"/>
          <w:sz w:val="28"/>
          <w:szCs w:val="28"/>
        </w:rPr>
        <w:t>荣隆镇黄坪</w:t>
      </w:r>
      <w:proofErr w:type="gramEnd"/>
      <w:r w:rsidRPr="00A35CB6">
        <w:rPr>
          <w:rFonts w:ascii="Times New Roman" w:eastAsia="仿宋" w:hAnsi="Times New Roman" w:cs="Times New Roman" w:hint="eastAsia"/>
          <w:kern w:val="0"/>
          <w:sz w:val="28"/>
          <w:szCs w:val="28"/>
        </w:rPr>
        <w:t>村二社、四社和七社</w:t>
      </w:r>
      <w:r w:rsidR="005624E9" w:rsidRPr="00A35CB6">
        <w:rPr>
          <w:rFonts w:ascii="Times New Roman" w:eastAsia="仿宋" w:hAnsi="Times New Roman" w:cs="Times New Roman" w:hint="eastAsia"/>
          <w:kern w:val="0"/>
          <w:sz w:val="28"/>
          <w:szCs w:val="28"/>
        </w:rPr>
        <w:t>。</w:t>
      </w:r>
      <w:r w:rsidR="00F43B94" w:rsidRPr="00A35CB6">
        <w:rPr>
          <w:rFonts w:ascii="Times New Roman" w:eastAsia="仿宋" w:hAnsi="Times New Roman" w:cs="Times New Roman" w:hint="eastAsia"/>
          <w:kern w:val="0"/>
          <w:sz w:val="28"/>
          <w:szCs w:val="28"/>
        </w:rPr>
        <w:t>主要建设养殖鹅等家禽与种植牧草的种养殖基地（其中种植用地占地</w:t>
      </w:r>
      <w:r w:rsidR="00F43B94" w:rsidRPr="00A35CB6">
        <w:rPr>
          <w:rFonts w:ascii="Times New Roman" w:eastAsia="仿宋" w:hAnsi="Times New Roman" w:cs="Times New Roman" w:hint="eastAsia"/>
          <w:kern w:val="0"/>
          <w:sz w:val="28"/>
          <w:szCs w:val="28"/>
        </w:rPr>
        <w:t>800</w:t>
      </w:r>
      <w:r w:rsidR="00F43B94" w:rsidRPr="00A35CB6">
        <w:rPr>
          <w:rFonts w:ascii="Times New Roman" w:eastAsia="仿宋" w:hAnsi="Times New Roman" w:cs="Times New Roman" w:hint="eastAsia"/>
          <w:kern w:val="0"/>
          <w:sz w:val="28"/>
          <w:szCs w:val="28"/>
        </w:rPr>
        <w:t>亩），青储饲料加工厂主要用于</w:t>
      </w:r>
      <w:proofErr w:type="gramStart"/>
      <w:r w:rsidR="00F43B94" w:rsidRPr="00A35CB6">
        <w:rPr>
          <w:rFonts w:ascii="Times New Roman" w:eastAsia="仿宋" w:hAnsi="Times New Roman" w:cs="Times New Roman" w:hint="eastAsia"/>
          <w:kern w:val="0"/>
          <w:sz w:val="28"/>
          <w:szCs w:val="28"/>
        </w:rPr>
        <w:t>泸</w:t>
      </w:r>
      <w:proofErr w:type="gramEnd"/>
      <w:r w:rsidR="00F43B94" w:rsidRPr="00A35CB6">
        <w:rPr>
          <w:rFonts w:ascii="Times New Roman" w:eastAsia="仿宋" w:hAnsi="Times New Roman" w:cs="Times New Roman" w:hint="eastAsia"/>
          <w:kern w:val="0"/>
          <w:sz w:val="28"/>
          <w:szCs w:val="28"/>
        </w:rPr>
        <w:t>甘草加工，年产量预计</w:t>
      </w:r>
      <w:r w:rsidR="00F43B94" w:rsidRPr="00A35CB6">
        <w:rPr>
          <w:rFonts w:ascii="Times New Roman" w:eastAsia="仿宋" w:hAnsi="Times New Roman" w:cs="Times New Roman" w:hint="eastAsia"/>
          <w:kern w:val="0"/>
          <w:sz w:val="28"/>
          <w:szCs w:val="28"/>
        </w:rPr>
        <w:t>18000</w:t>
      </w:r>
      <w:r w:rsidR="00F43B94" w:rsidRPr="00A35CB6">
        <w:rPr>
          <w:rFonts w:ascii="Times New Roman" w:eastAsia="仿宋" w:hAnsi="Times New Roman" w:cs="Times New Roman" w:hint="eastAsia"/>
          <w:kern w:val="0"/>
          <w:sz w:val="28"/>
          <w:szCs w:val="28"/>
        </w:rPr>
        <w:t>吨；展示厅面积</w:t>
      </w:r>
      <w:r w:rsidR="00F43B94" w:rsidRPr="00A35CB6">
        <w:rPr>
          <w:rFonts w:ascii="Times New Roman" w:eastAsia="仿宋" w:hAnsi="Times New Roman" w:cs="Times New Roman" w:hint="eastAsia"/>
          <w:kern w:val="0"/>
          <w:sz w:val="28"/>
          <w:szCs w:val="28"/>
        </w:rPr>
        <w:t>120</w:t>
      </w:r>
      <w:r w:rsidR="00F43B94" w:rsidRPr="00A35CB6">
        <w:rPr>
          <w:rFonts w:ascii="Times New Roman" w:eastAsia="仿宋" w:hAnsi="Times New Roman" w:cs="Times New Roman" w:hint="eastAsia"/>
          <w:kern w:val="0"/>
          <w:sz w:val="28"/>
          <w:szCs w:val="28"/>
        </w:rPr>
        <w:t>平方米主要用于展示饲料制作加工及喂养家禽过程；办公用房及管理用房面积</w:t>
      </w:r>
      <w:r w:rsidR="00F43B94" w:rsidRPr="00A35CB6">
        <w:rPr>
          <w:rFonts w:ascii="Times New Roman" w:eastAsia="仿宋" w:hAnsi="Times New Roman" w:cs="Times New Roman" w:hint="eastAsia"/>
          <w:kern w:val="0"/>
          <w:sz w:val="28"/>
          <w:szCs w:val="28"/>
        </w:rPr>
        <w:t>130</w:t>
      </w:r>
      <w:r w:rsidR="00F43B94" w:rsidRPr="00A35CB6">
        <w:rPr>
          <w:rFonts w:ascii="Times New Roman" w:eastAsia="仿宋" w:hAnsi="Times New Roman" w:cs="Times New Roman" w:hint="eastAsia"/>
          <w:kern w:val="0"/>
          <w:sz w:val="28"/>
          <w:szCs w:val="28"/>
        </w:rPr>
        <w:t>平发米，主要用于日常办公及设备管理等工作；养殖</w:t>
      </w:r>
      <w:proofErr w:type="gramStart"/>
      <w:r w:rsidR="00F43B94" w:rsidRPr="00A35CB6">
        <w:rPr>
          <w:rFonts w:ascii="Times New Roman" w:eastAsia="仿宋" w:hAnsi="Times New Roman" w:cs="Times New Roman" w:hint="eastAsia"/>
          <w:kern w:val="0"/>
          <w:sz w:val="28"/>
          <w:szCs w:val="28"/>
        </w:rPr>
        <w:t>棚主要</w:t>
      </w:r>
      <w:proofErr w:type="gramEnd"/>
      <w:r w:rsidR="00F43B94" w:rsidRPr="00A35CB6">
        <w:rPr>
          <w:rFonts w:ascii="Times New Roman" w:eastAsia="仿宋" w:hAnsi="Times New Roman" w:cs="Times New Roman" w:hint="eastAsia"/>
          <w:kern w:val="0"/>
          <w:sz w:val="28"/>
          <w:szCs w:val="28"/>
        </w:rPr>
        <w:t>用地带动周边农户养殖鹅等家禽，预计年出产量</w:t>
      </w:r>
      <w:r w:rsidR="00F43B94" w:rsidRPr="00A35CB6">
        <w:rPr>
          <w:rFonts w:ascii="Times New Roman" w:eastAsia="仿宋" w:hAnsi="Times New Roman" w:cs="Times New Roman" w:hint="eastAsia"/>
          <w:kern w:val="0"/>
          <w:sz w:val="28"/>
          <w:szCs w:val="28"/>
        </w:rPr>
        <w:t>1000</w:t>
      </w:r>
      <w:r w:rsidR="00F43B94" w:rsidRPr="00A35CB6">
        <w:rPr>
          <w:rFonts w:ascii="Times New Roman" w:eastAsia="仿宋" w:hAnsi="Times New Roman" w:cs="Times New Roman" w:hint="eastAsia"/>
          <w:kern w:val="0"/>
          <w:sz w:val="28"/>
          <w:szCs w:val="28"/>
        </w:rPr>
        <w:t>只家禽；及基地</w:t>
      </w:r>
      <w:r w:rsidR="00F43B94" w:rsidRPr="00A35CB6">
        <w:rPr>
          <w:rFonts w:eastAsia="仿宋" w:hint="eastAsia"/>
          <w:sz w:val="28"/>
          <w:szCs w:val="28"/>
        </w:rPr>
        <w:t>建设相关配套设施用地</w:t>
      </w:r>
      <w:r w:rsidR="00AD0304" w:rsidRPr="00A35CB6">
        <w:rPr>
          <w:rFonts w:eastAsia="仿宋" w:hint="eastAsia"/>
          <w:sz w:val="28"/>
          <w:szCs w:val="28"/>
        </w:rPr>
        <w:t>。</w:t>
      </w:r>
    </w:p>
    <w:p w14:paraId="7A6403D9" w14:textId="663B6C39" w:rsidR="005624E9" w:rsidRPr="00A35CB6" w:rsidRDefault="005624E9" w:rsidP="005624E9">
      <w:pPr>
        <w:ind w:firstLineChars="200" w:firstLine="562"/>
        <w:rPr>
          <w:rFonts w:ascii="Times New Roman" w:eastAsia="仿宋" w:hAnsi="Times New Roman" w:cs="Times New Roman"/>
          <w:b/>
          <w:kern w:val="0"/>
          <w:sz w:val="28"/>
          <w:szCs w:val="28"/>
        </w:rPr>
      </w:pPr>
      <w:r w:rsidRPr="00A35CB6">
        <w:rPr>
          <w:rFonts w:ascii="Times New Roman" w:eastAsia="仿宋" w:hAnsi="Times New Roman" w:cs="Times New Roman" w:hint="eastAsia"/>
          <w:b/>
          <w:kern w:val="0"/>
          <w:sz w:val="28"/>
          <w:szCs w:val="28"/>
        </w:rPr>
        <w:t>2.2.2</w:t>
      </w:r>
      <w:r w:rsidRPr="00A35CB6">
        <w:rPr>
          <w:rFonts w:ascii="Times New Roman" w:eastAsia="仿宋" w:hAnsi="Times New Roman" w:cs="Times New Roman" w:hint="eastAsia"/>
          <w:b/>
          <w:kern w:val="0"/>
          <w:sz w:val="28"/>
          <w:szCs w:val="28"/>
        </w:rPr>
        <w:t>选址原则</w:t>
      </w:r>
    </w:p>
    <w:p w14:paraId="61B1B9E8" w14:textId="0040DAE2" w:rsidR="005624E9" w:rsidRPr="00A35CB6" w:rsidRDefault="00AD0304" w:rsidP="00AD0304">
      <w:pPr>
        <w:ind w:firstLineChars="200" w:firstLine="560"/>
        <w:jc w:val="left"/>
        <w:rPr>
          <w:rFonts w:ascii="Times New Roman" w:eastAsia="仿宋" w:hAnsi="Times New Roman" w:cs="Times New Roman"/>
          <w:kern w:val="0"/>
          <w:sz w:val="28"/>
          <w:szCs w:val="28"/>
        </w:rPr>
      </w:pPr>
      <w:r w:rsidRPr="00A35CB6">
        <w:rPr>
          <w:rFonts w:ascii="Times New Roman" w:eastAsia="仿宋" w:hAnsi="Times New Roman" w:cs="Times New Roman" w:hint="eastAsia"/>
          <w:kern w:val="0"/>
          <w:sz w:val="28"/>
          <w:szCs w:val="28"/>
        </w:rPr>
        <w:t>工业（农产品初加工）项目选址原则：（</w:t>
      </w:r>
      <w:r w:rsidRPr="00A35CB6">
        <w:rPr>
          <w:rFonts w:ascii="Times New Roman" w:eastAsia="仿宋" w:hAnsi="Times New Roman" w:cs="Times New Roman" w:hint="eastAsia"/>
          <w:kern w:val="0"/>
          <w:sz w:val="28"/>
          <w:szCs w:val="28"/>
        </w:rPr>
        <w:t>1</w:t>
      </w:r>
      <w:r w:rsidRPr="00A35CB6">
        <w:rPr>
          <w:rFonts w:ascii="Times New Roman" w:eastAsia="仿宋" w:hAnsi="Times New Roman" w:cs="Times New Roman" w:hint="eastAsia"/>
          <w:kern w:val="0"/>
          <w:sz w:val="28"/>
          <w:szCs w:val="28"/>
        </w:rPr>
        <w:t>）节约用地，不占良田和经济效益高的土地；（</w:t>
      </w:r>
      <w:r w:rsidRPr="00A35CB6">
        <w:rPr>
          <w:rFonts w:ascii="Times New Roman" w:eastAsia="仿宋" w:hAnsi="Times New Roman" w:cs="Times New Roman" w:hint="eastAsia"/>
          <w:kern w:val="0"/>
          <w:sz w:val="28"/>
          <w:szCs w:val="28"/>
        </w:rPr>
        <w:t>2</w:t>
      </w:r>
      <w:r w:rsidRPr="00A35CB6">
        <w:rPr>
          <w:rFonts w:ascii="Times New Roman" w:eastAsia="仿宋" w:hAnsi="Times New Roman" w:cs="Times New Roman" w:hint="eastAsia"/>
          <w:kern w:val="0"/>
          <w:sz w:val="28"/>
          <w:szCs w:val="28"/>
        </w:rPr>
        <w:t>）符合环境保护相关规定；（</w:t>
      </w:r>
      <w:r w:rsidRPr="00A35CB6">
        <w:rPr>
          <w:rFonts w:ascii="Times New Roman" w:eastAsia="仿宋" w:hAnsi="Times New Roman" w:cs="Times New Roman" w:hint="eastAsia"/>
          <w:kern w:val="0"/>
          <w:sz w:val="28"/>
          <w:szCs w:val="28"/>
        </w:rPr>
        <w:t>3</w:t>
      </w:r>
      <w:r w:rsidRPr="00A35CB6">
        <w:rPr>
          <w:rFonts w:ascii="Times New Roman" w:eastAsia="仿宋" w:hAnsi="Times New Roman" w:cs="Times New Roman" w:hint="eastAsia"/>
          <w:kern w:val="0"/>
          <w:sz w:val="28"/>
          <w:szCs w:val="28"/>
        </w:rPr>
        <w:t>）接近原料或者市场，运输方便；（</w:t>
      </w:r>
      <w:r w:rsidRPr="00A35CB6">
        <w:rPr>
          <w:rFonts w:ascii="Times New Roman" w:eastAsia="仿宋" w:hAnsi="Times New Roman" w:cs="Times New Roman" w:hint="eastAsia"/>
          <w:kern w:val="0"/>
          <w:sz w:val="28"/>
          <w:szCs w:val="28"/>
        </w:rPr>
        <w:t>4</w:t>
      </w:r>
      <w:r w:rsidRPr="00A35CB6">
        <w:rPr>
          <w:rFonts w:ascii="Times New Roman" w:eastAsia="仿宋" w:hAnsi="Times New Roman" w:cs="Times New Roman" w:hint="eastAsia"/>
          <w:kern w:val="0"/>
          <w:sz w:val="28"/>
          <w:szCs w:val="28"/>
        </w:rPr>
        <w:t>）考虑地形，有利于车间布置、运输联系及场地排水；（</w:t>
      </w:r>
      <w:r w:rsidRPr="00A35CB6">
        <w:rPr>
          <w:rFonts w:ascii="Times New Roman" w:eastAsia="仿宋" w:hAnsi="Times New Roman" w:cs="Times New Roman" w:hint="eastAsia"/>
          <w:kern w:val="0"/>
          <w:sz w:val="28"/>
          <w:szCs w:val="28"/>
        </w:rPr>
        <w:t>5</w:t>
      </w:r>
      <w:r w:rsidRPr="00A35CB6">
        <w:rPr>
          <w:rFonts w:ascii="Times New Roman" w:eastAsia="仿宋" w:hAnsi="Times New Roman" w:cs="Times New Roman" w:hint="eastAsia"/>
          <w:kern w:val="0"/>
          <w:sz w:val="28"/>
          <w:szCs w:val="28"/>
        </w:rPr>
        <w:t>）交通便利，与周边交通便利情况。</w:t>
      </w:r>
    </w:p>
    <w:p w14:paraId="7A35F43C" w14:textId="68EE2B70" w:rsidR="005624E9" w:rsidRPr="00A35CB6" w:rsidRDefault="00AD0304" w:rsidP="00AD0304">
      <w:pPr>
        <w:ind w:firstLineChars="200" w:firstLine="560"/>
        <w:jc w:val="left"/>
        <w:rPr>
          <w:rFonts w:ascii="Times New Roman" w:eastAsia="仿宋" w:hAnsi="Times New Roman" w:cs="Times New Roman"/>
          <w:kern w:val="0"/>
          <w:sz w:val="28"/>
          <w:szCs w:val="28"/>
        </w:rPr>
      </w:pPr>
      <w:r w:rsidRPr="00A35CB6">
        <w:rPr>
          <w:rFonts w:ascii="Times New Roman" w:eastAsia="仿宋" w:hAnsi="Times New Roman" w:cs="Times New Roman" w:hint="eastAsia"/>
          <w:kern w:val="0"/>
          <w:sz w:val="28"/>
          <w:szCs w:val="28"/>
        </w:rPr>
        <w:t>荣昌区</w:t>
      </w:r>
      <w:proofErr w:type="gramStart"/>
      <w:r w:rsidRPr="00A35CB6">
        <w:rPr>
          <w:rFonts w:ascii="Times New Roman" w:eastAsia="仿宋" w:hAnsi="Times New Roman" w:cs="Times New Roman" w:hint="eastAsia"/>
          <w:kern w:val="0"/>
          <w:sz w:val="28"/>
          <w:szCs w:val="28"/>
        </w:rPr>
        <w:t>荣隆镇黄坪</w:t>
      </w:r>
      <w:proofErr w:type="gramEnd"/>
      <w:r w:rsidRPr="00A35CB6">
        <w:rPr>
          <w:rFonts w:ascii="Times New Roman" w:eastAsia="仿宋" w:hAnsi="Times New Roman" w:cs="Times New Roman" w:hint="eastAsia"/>
          <w:kern w:val="0"/>
          <w:sz w:val="28"/>
          <w:szCs w:val="28"/>
        </w:rPr>
        <w:t>村村民委员会种养循环配套设施建设项目选址位于</w:t>
      </w:r>
      <w:proofErr w:type="gramStart"/>
      <w:r w:rsidRPr="00A35CB6">
        <w:rPr>
          <w:rFonts w:ascii="Times New Roman" w:eastAsia="仿宋" w:hAnsi="Times New Roman" w:cs="Times New Roman" w:hint="eastAsia"/>
          <w:kern w:val="0"/>
          <w:sz w:val="28"/>
          <w:szCs w:val="28"/>
        </w:rPr>
        <w:t>荣隆镇黄坪</w:t>
      </w:r>
      <w:proofErr w:type="gramEnd"/>
      <w:r w:rsidRPr="00A35CB6">
        <w:rPr>
          <w:rFonts w:ascii="Times New Roman" w:eastAsia="仿宋" w:hAnsi="Times New Roman" w:cs="Times New Roman" w:hint="eastAsia"/>
          <w:kern w:val="0"/>
          <w:sz w:val="28"/>
          <w:szCs w:val="28"/>
        </w:rPr>
        <w:t>村二社、四社和七社，项目用地面积</w:t>
      </w:r>
      <w:r w:rsidR="006162CB" w:rsidRPr="00A35CB6">
        <w:rPr>
          <w:rFonts w:ascii="Times New Roman" w:eastAsia="仿宋" w:hAnsi="Times New Roman" w:cs="Times New Roman" w:hint="eastAsia"/>
          <w:kern w:val="0"/>
          <w:sz w:val="28"/>
          <w:szCs w:val="28"/>
        </w:rPr>
        <w:t>2.1498</w:t>
      </w:r>
      <w:r w:rsidR="006162CB" w:rsidRPr="00A35CB6">
        <w:rPr>
          <w:rFonts w:ascii="Times New Roman" w:eastAsia="仿宋" w:hAnsi="Times New Roman" w:cs="Times New Roman" w:hint="eastAsia"/>
          <w:kern w:val="0"/>
          <w:sz w:val="28"/>
          <w:szCs w:val="28"/>
        </w:rPr>
        <w:t>公顷。</w:t>
      </w:r>
      <w:r w:rsidR="004643A4" w:rsidRPr="00A35CB6">
        <w:rPr>
          <w:rFonts w:ascii="Times New Roman" w:eastAsia="仿宋" w:hAnsi="Times New Roman" w:cs="Times New Roman" w:hint="eastAsia"/>
          <w:kern w:val="0"/>
          <w:sz w:val="28"/>
          <w:szCs w:val="28"/>
        </w:rPr>
        <w:t>项目选址为原成渝高铁的拌和站，</w:t>
      </w:r>
      <w:r w:rsidR="004643A4" w:rsidRPr="00A35CB6">
        <w:rPr>
          <w:rFonts w:ascii="Times New Roman" w:eastAsia="仿宋" w:hAnsi="Times New Roman" w:cs="Times New Roman" w:hint="eastAsia"/>
          <w:kern w:val="0"/>
          <w:sz w:val="28"/>
          <w:szCs w:val="28"/>
        </w:rPr>
        <w:t>2014</w:t>
      </w:r>
      <w:r w:rsidR="004643A4" w:rsidRPr="00A35CB6">
        <w:rPr>
          <w:rFonts w:ascii="Times New Roman" w:eastAsia="仿宋" w:hAnsi="Times New Roman" w:cs="Times New Roman" w:hint="eastAsia"/>
          <w:kern w:val="0"/>
          <w:sz w:val="28"/>
          <w:szCs w:val="28"/>
        </w:rPr>
        <w:t>年租用到期后闲置至今。</w:t>
      </w:r>
      <w:r w:rsidR="00AE1FAF" w:rsidRPr="00A35CB6">
        <w:rPr>
          <w:rFonts w:ascii="Times New Roman" w:eastAsia="仿宋" w:hAnsi="Times New Roman" w:cs="Times New Roman" w:hint="eastAsia"/>
          <w:kern w:val="0"/>
          <w:sz w:val="28"/>
          <w:szCs w:val="28"/>
        </w:rPr>
        <w:t>项目选址充分考虑并利用村内闲置土地，盘活存量用地。在原成渝高铁</w:t>
      </w:r>
      <w:proofErr w:type="gramStart"/>
      <w:r w:rsidR="00AE1FAF" w:rsidRPr="00A35CB6">
        <w:rPr>
          <w:rFonts w:ascii="Times New Roman" w:eastAsia="仿宋" w:hAnsi="Times New Roman" w:cs="Times New Roman" w:hint="eastAsia"/>
          <w:kern w:val="0"/>
          <w:sz w:val="28"/>
          <w:szCs w:val="28"/>
        </w:rPr>
        <w:t>拌和站</w:t>
      </w:r>
      <w:proofErr w:type="gramEnd"/>
      <w:r w:rsidR="00AE1FAF" w:rsidRPr="00A35CB6">
        <w:rPr>
          <w:rFonts w:ascii="Times New Roman" w:eastAsia="仿宋" w:hAnsi="Times New Roman" w:cs="Times New Roman" w:hint="eastAsia"/>
          <w:kern w:val="0"/>
          <w:sz w:val="28"/>
          <w:szCs w:val="28"/>
        </w:rPr>
        <w:t>的基础上进行扩建，不涉及占用优质土地，符合节约用地原则；农副产品加工污染较小，不会对周边环境造成污染；项目选址接近</w:t>
      </w:r>
      <w:r w:rsidR="003D056B" w:rsidRPr="00A35CB6">
        <w:rPr>
          <w:rFonts w:ascii="Times New Roman" w:eastAsia="仿宋" w:hAnsi="Times New Roman" w:cs="Times New Roman" w:hint="eastAsia"/>
          <w:kern w:val="0"/>
          <w:sz w:val="28"/>
          <w:szCs w:val="28"/>
        </w:rPr>
        <w:t>牧草</w:t>
      </w:r>
      <w:r w:rsidR="00AE1FAF" w:rsidRPr="00A35CB6">
        <w:rPr>
          <w:rFonts w:ascii="Times New Roman" w:eastAsia="仿宋" w:hAnsi="Times New Roman" w:cs="Times New Roman" w:hint="eastAsia"/>
          <w:kern w:val="0"/>
          <w:sz w:val="28"/>
          <w:szCs w:val="28"/>
        </w:rPr>
        <w:t>等农产品的原料地，运输方便；项目为原成渝高铁</w:t>
      </w:r>
      <w:r w:rsidR="00AE1FAF" w:rsidRPr="00A35CB6">
        <w:rPr>
          <w:rFonts w:eastAsia="仿宋" w:hint="eastAsia"/>
          <w:sz w:val="28"/>
          <w:szCs w:val="28"/>
        </w:rPr>
        <w:t>的拌和站，已进行场地硬化，地形条件较好，后续使用有利于车间布置、运输联系及场地排水；项目紧邻农村道路，后</w:t>
      </w:r>
      <w:r w:rsidR="00AE1FAF" w:rsidRPr="00A35CB6">
        <w:rPr>
          <w:rFonts w:ascii="Times New Roman" w:eastAsia="仿宋" w:hAnsi="Times New Roman" w:cs="Times New Roman" w:hint="eastAsia"/>
          <w:kern w:val="0"/>
          <w:sz w:val="28"/>
          <w:szCs w:val="28"/>
        </w:rPr>
        <w:t>可接上</w:t>
      </w:r>
      <w:r w:rsidR="00AE1FAF" w:rsidRPr="00A35CB6">
        <w:rPr>
          <w:rFonts w:ascii="Times New Roman" w:eastAsia="仿宋" w:hAnsi="Times New Roman" w:cs="Times New Roman" w:hint="eastAsia"/>
          <w:kern w:val="0"/>
          <w:sz w:val="28"/>
          <w:szCs w:val="28"/>
        </w:rPr>
        <w:t>S448</w:t>
      </w:r>
      <w:r w:rsidR="00AE1FAF" w:rsidRPr="00A35CB6">
        <w:rPr>
          <w:rFonts w:ascii="Times New Roman" w:eastAsia="仿宋" w:hAnsi="Times New Roman" w:cs="Times New Roman" w:hint="eastAsia"/>
          <w:kern w:val="0"/>
          <w:sz w:val="28"/>
          <w:szCs w:val="28"/>
        </w:rPr>
        <w:t>省道（</w:t>
      </w:r>
      <w:proofErr w:type="gramStart"/>
      <w:r w:rsidR="00AE1FAF" w:rsidRPr="00A35CB6">
        <w:rPr>
          <w:rFonts w:ascii="Times New Roman" w:eastAsia="仿宋" w:hAnsi="Times New Roman" w:cs="Times New Roman" w:hint="eastAsia"/>
          <w:kern w:val="0"/>
          <w:sz w:val="28"/>
          <w:szCs w:val="28"/>
        </w:rPr>
        <w:t>仁隆路</w:t>
      </w:r>
      <w:proofErr w:type="gramEnd"/>
      <w:r w:rsidR="00AE1FAF" w:rsidRPr="00A35CB6">
        <w:rPr>
          <w:rFonts w:ascii="Times New Roman" w:eastAsia="仿宋" w:hAnsi="Times New Roman" w:cs="Times New Roman" w:hint="eastAsia"/>
          <w:kern w:val="0"/>
          <w:sz w:val="28"/>
          <w:szCs w:val="28"/>
        </w:rPr>
        <w:t>），周边交通较为方便。项目选址符合选址原则。</w:t>
      </w:r>
    </w:p>
    <w:p w14:paraId="2DB1A8BC" w14:textId="6F45BEB3" w:rsidR="005624E9" w:rsidRPr="00A35CB6" w:rsidRDefault="005624E9" w:rsidP="005624E9">
      <w:pPr>
        <w:ind w:firstLineChars="200" w:firstLine="562"/>
        <w:rPr>
          <w:rFonts w:ascii="Times New Roman" w:eastAsia="仿宋" w:hAnsi="Times New Roman" w:cs="Times New Roman"/>
          <w:b/>
          <w:kern w:val="0"/>
          <w:sz w:val="28"/>
          <w:szCs w:val="28"/>
        </w:rPr>
      </w:pPr>
      <w:r w:rsidRPr="00A35CB6">
        <w:rPr>
          <w:rFonts w:ascii="Times New Roman" w:eastAsia="仿宋" w:hAnsi="Times New Roman" w:cs="Times New Roman" w:hint="eastAsia"/>
          <w:b/>
          <w:kern w:val="0"/>
          <w:sz w:val="28"/>
          <w:szCs w:val="28"/>
        </w:rPr>
        <w:t>2.2.3</w:t>
      </w:r>
      <w:r w:rsidRPr="00A35CB6">
        <w:rPr>
          <w:rFonts w:ascii="Times New Roman" w:eastAsia="仿宋" w:hAnsi="Times New Roman" w:cs="Times New Roman" w:hint="eastAsia"/>
          <w:b/>
          <w:kern w:val="0"/>
          <w:sz w:val="28"/>
          <w:szCs w:val="28"/>
        </w:rPr>
        <w:t>项目建设意义</w:t>
      </w:r>
    </w:p>
    <w:p w14:paraId="5AA95869" w14:textId="40CBC5C3" w:rsidR="005624E9" w:rsidRPr="00A35CB6" w:rsidRDefault="004643A4" w:rsidP="00AD0304">
      <w:pPr>
        <w:ind w:firstLineChars="200" w:firstLine="560"/>
        <w:jc w:val="left"/>
        <w:rPr>
          <w:rFonts w:eastAsia="仿宋"/>
          <w:sz w:val="28"/>
          <w:szCs w:val="28"/>
        </w:rPr>
      </w:pPr>
      <w:r w:rsidRPr="00A35CB6">
        <w:rPr>
          <w:rFonts w:eastAsia="仿宋" w:hint="eastAsia"/>
          <w:sz w:val="28"/>
          <w:szCs w:val="28"/>
        </w:rPr>
        <w:t>项目建设能够带动周边农户养殖家禽及种植业的发展，</w:t>
      </w:r>
      <w:proofErr w:type="gramStart"/>
      <w:r w:rsidRPr="00A35CB6">
        <w:rPr>
          <w:rFonts w:eastAsia="仿宋" w:hint="eastAsia"/>
          <w:sz w:val="28"/>
          <w:szCs w:val="28"/>
        </w:rPr>
        <w:t>为黄坪村</w:t>
      </w:r>
      <w:proofErr w:type="gramEnd"/>
      <w:r w:rsidRPr="00A35CB6">
        <w:rPr>
          <w:rFonts w:eastAsia="仿宋" w:hint="eastAsia"/>
          <w:sz w:val="28"/>
          <w:szCs w:val="28"/>
        </w:rPr>
        <w:t>集体经济创收，促进村集体经济发展。</w:t>
      </w:r>
    </w:p>
    <w:p w14:paraId="4CE525DD" w14:textId="1BB563CA" w:rsidR="009C7D30" w:rsidRPr="00A35CB6" w:rsidRDefault="00F06DFE">
      <w:pPr>
        <w:pStyle w:val="1"/>
        <w:spacing w:line="360" w:lineRule="auto"/>
        <w:jc w:val="center"/>
        <w:rPr>
          <w:rFonts w:eastAsia="黑体"/>
          <w:sz w:val="32"/>
        </w:rPr>
      </w:pPr>
      <w:bookmarkStart w:id="17" w:name="_Toc192498389"/>
      <w:r w:rsidRPr="00A35CB6">
        <w:rPr>
          <w:rFonts w:eastAsia="黑体" w:hint="eastAsia"/>
          <w:sz w:val="32"/>
        </w:rPr>
        <w:t>第三章</w:t>
      </w:r>
      <w:r w:rsidR="00BE4FDD" w:rsidRPr="00A35CB6">
        <w:rPr>
          <w:rFonts w:eastAsia="黑体" w:hint="eastAsia"/>
          <w:sz w:val="32"/>
        </w:rPr>
        <w:t xml:space="preserve"> </w:t>
      </w:r>
      <w:r w:rsidRPr="00A35CB6">
        <w:rPr>
          <w:rFonts w:eastAsia="黑体" w:hint="eastAsia"/>
          <w:sz w:val="32"/>
        </w:rPr>
        <w:t>项目范围与重要空间管控线的关系</w:t>
      </w:r>
      <w:bookmarkEnd w:id="17"/>
    </w:p>
    <w:p w14:paraId="7653C466" w14:textId="4A384D32" w:rsidR="004E72E1" w:rsidRPr="00A35CB6" w:rsidRDefault="00D86CBC" w:rsidP="004E72E1">
      <w:pPr>
        <w:pStyle w:val="20"/>
        <w:rPr>
          <w:rFonts w:ascii="黑体" w:eastAsia="黑体" w:hAnsi="黑体"/>
          <w:sz w:val="30"/>
          <w:szCs w:val="30"/>
        </w:rPr>
      </w:pPr>
      <w:bookmarkStart w:id="18" w:name="_Toc192498390"/>
      <w:r w:rsidRPr="00A35CB6">
        <w:rPr>
          <w:rFonts w:ascii="黑体" w:eastAsia="黑体" w:hAnsi="黑体" w:hint="eastAsia"/>
          <w:sz w:val="30"/>
          <w:szCs w:val="30"/>
        </w:rPr>
        <w:t>3.1</w:t>
      </w:r>
      <w:r w:rsidR="004E72E1" w:rsidRPr="00A35CB6">
        <w:rPr>
          <w:rFonts w:ascii="黑体" w:eastAsia="黑体" w:hAnsi="黑体" w:hint="eastAsia"/>
          <w:sz w:val="30"/>
          <w:szCs w:val="30"/>
        </w:rPr>
        <w:t>项目范围</w:t>
      </w:r>
      <w:r w:rsidR="00141794" w:rsidRPr="00A35CB6">
        <w:rPr>
          <w:rFonts w:ascii="黑体" w:eastAsia="黑体" w:hAnsi="黑体" w:hint="eastAsia"/>
          <w:sz w:val="30"/>
          <w:szCs w:val="30"/>
        </w:rPr>
        <w:t>与</w:t>
      </w:r>
      <w:r w:rsidR="004E72E1" w:rsidRPr="00A35CB6">
        <w:rPr>
          <w:rFonts w:ascii="黑体" w:eastAsia="黑体" w:hAnsi="黑体" w:hint="eastAsia"/>
          <w:sz w:val="30"/>
          <w:szCs w:val="30"/>
        </w:rPr>
        <w:t>耕地和永久基本农田的关系</w:t>
      </w:r>
      <w:bookmarkEnd w:id="18"/>
    </w:p>
    <w:p w14:paraId="39BD0D65" w14:textId="58A8EF44" w:rsidR="00141794" w:rsidRPr="00A35CB6" w:rsidRDefault="00141794" w:rsidP="00141794">
      <w:pPr>
        <w:ind w:firstLineChars="200" w:firstLine="560"/>
        <w:rPr>
          <w:rFonts w:ascii="Times New Roman" w:eastAsia="仿宋" w:hAnsi="Times New Roman" w:cs="Times New Roman"/>
          <w:kern w:val="0"/>
          <w:sz w:val="28"/>
          <w:szCs w:val="28"/>
        </w:rPr>
      </w:pPr>
      <w:r w:rsidRPr="00A35CB6">
        <w:rPr>
          <w:rFonts w:ascii="Times New Roman" w:eastAsia="仿宋" w:hAnsi="Times New Roman" w:cs="Times New Roman" w:hint="eastAsia"/>
          <w:kern w:val="0"/>
          <w:sz w:val="28"/>
          <w:szCs w:val="28"/>
        </w:rPr>
        <w:t>将项目范围线与</w:t>
      </w:r>
      <w:r w:rsidRPr="00A35CB6">
        <w:rPr>
          <w:rFonts w:ascii="Times New Roman" w:eastAsia="仿宋" w:hAnsi="Times New Roman" w:cs="Times New Roman" w:hint="eastAsia"/>
          <w:kern w:val="0"/>
          <w:sz w:val="28"/>
          <w:szCs w:val="28"/>
        </w:rPr>
        <w:t>2023</w:t>
      </w:r>
      <w:r w:rsidRPr="00A35CB6">
        <w:rPr>
          <w:rFonts w:ascii="Times New Roman" w:eastAsia="仿宋" w:hAnsi="Times New Roman" w:cs="Times New Roman" w:hint="eastAsia"/>
          <w:kern w:val="0"/>
          <w:sz w:val="28"/>
          <w:szCs w:val="28"/>
        </w:rPr>
        <w:t>年变更调查数据和永久基本农田数据（核实处置</w:t>
      </w:r>
      <w:r w:rsidR="00C03064" w:rsidRPr="00A35CB6">
        <w:rPr>
          <w:rFonts w:ascii="Times New Roman" w:eastAsia="仿宋" w:hAnsi="Times New Roman" w:cs="Times New Roman" w:hint="eastAsia"/>
          <w:kern w:val="0"/>
          <w:sz w:val="28"/>
          <w:szCs w:val="28"/>
        </w:rPr>
        <w:t>成果</w:t>
      </w:r>
      <w:r w:rsidRPr="00A35CB6">
        <w:rPr>
          <w:rFonts w:ascii="Times New Roman" w:eastAsia="仿宋" w:hAnsi="Times New Roman" w:cs="Times New Roman" w:hint="eastAsia"/>
          <w:kern w:val="0"/>
          <w:sz w:val="28"/>
          <w:szCs w:val="28"/>
        </w:rPr>
        <w:t>）叠加，</w:t>
      </w:r>
      <w:r w:rsidR="00C03064" w:rsidRPr="00A35CB6">
        <w:rPr>
          <w:rFonts w:eastAsia="仿宋" w:hint="eastAsia"/>
          <w:sz w:val="28"/>
          <w:szCs w:val="28"/>
        </w:rPr>
        <w:t>荣昌区</w:t>
      </w:r>
      <w:proofErr w:type="gramStart"/>
      <w:r w:rsidR="00C03064" w:rsidRPr="00A35CB6">
        <w:rPr>
          <w:rFonts w:eastAsia="仿宋" w:hint="eastAsia"/>
          <w:sz w:val="28"/>
          <w:szCs w:val="28"/>
        </w:rPr>
        <w:t>荣隆镇黄坪</w:t>
      </w:r>
      <w:proofErr w:type="gramEnd"/>
      <w:r w:rsidR="00C03064" w:rsidRPr="00A35CB6">
        <w:rPr>
          <w:rFonts w:eastAsia="仿宋" w:hint="eastAsia"/>
          <w:sz w:val="28"/>
          <w:szCs w:val="28"/>
        </w:rPr>
        <w:t>村村民委员会农产品加工建设</w:t>
      </w:r>
      <w:r w:rsidR="004E72E1" w:rsidRPr="00A35CB6">
        <w:rPr>
          <w:rFonts w:ascii="Times New Roman" w:eastAsia="仿宋" w:hAnsi="Times New Roman" w:cs="Times New Roman" w:hint="eastAsia"/>
          <w:kern w:val="0"/>
          <w:sz w:val="28"/>
          <w:szCs w:val="28"/>
        </w:rPr>
        <w:t>项目</w:t>
      </w:r>
      <w:r w:rsidR="00C03064" w:rsidRPr="00A35CB6">
        <w:rPr>
          <w:rFonts w:ascii="Times New Roman" w:eastAsia="仿宋" w:hAnsi="Times New Roman" w:cs="Times New Roman" w:hint="eastAsia"/>
          <w:kern w:val="0"/>
          <w:sz w:val="28"/>
          <w:szCs w:val="28"/>
        </w:rPr>
        <w:t>不涉及占用耕地和</w:t>
      </w:r>
      <w:r w:rsidRPr="00A35CB6">
        <w:rPr>
          <w:rFonts w:ascii="Times New Roman" w:eastAsia="仿宋" w:hAnsi="Times New Roman" w:cs="Times New Roman" w:hint="eastAsia"/>
          <w:kern w:val="0"/>
          <w:sz w:val="28"/>
          <w:szCs w:val="28"/>
        </w:rPr>
        <w:t>永久基本农田；</w:t>
      </w:r>
      <w:r w:rsidR="00C03064" w:rsidRPr="00A35CB6">
        <w:rPr>
          <w:rFonts w:eastAsia="仿宋" w:hint="eastAsia"/>
          <w:sz w:val="28"/>
          <w:szCs w:val="28"/>
        </w:rPr>
        <w:t>荣昌区</w:t>
      </w:r>
      <w:proofErr w:type="gramStart"/>
      <w:r w:rsidR="00C03064" w:rsidRPr="00A35CB6">
        <w:rPr>
          <w:rFonts w:eastAsia="仿宋" w:hint="eastAsia"/>
          <w:sz w:val="28"/>
          <w:szCs w:val="28"/>
        </w:rPr>
        <w:t>荣隆镇黄坪</w:t>
      </w:r>
      <w:proofErr w:type="gramEnd"/>
      <w:r w:rsidR="00C03064" w:rsidRPr="00A35CB6">
        <w:rPr>
          <w:rFonts w:eastAsia="仿宋" w:hint="eastAsia"/>
          <w:sz w:val="28"/>
          <w:szCs w:val="28"/>
        </w:rPr>
        <w:t>村村民委员会种养循环配套设施建设</w:t>
      </w:r>
      <w:r w:rsidR="00C03064" w:rsidRPr="00A35CB6">
        <w:rPr>
          <w:rFonts w:ascii="Times New Roman" w:eastAsia="仿宋" w:hAnsi="Times New Roman" w:cs="Times New Roman" w:hint="eastAsia"/>
          <w:kern w:val="0"/>
          <w:sz w:val="28"/>
          <w:szCs w:val="28"/>
        </w:rPr>
        <w:t>项目</w:t>
      </w:r>
      <w:r w:rsidRPr="00A35CB6">
        <w:rPr>
          <w:rFonts w:ascii="Times New Roman" w:eastAsia="仿宋" w:hAnsi="Times New Roman" w:cs="Times New Roman" w:hint="eastAsia"/>
          <w:kern w:val="0"/>
          <w:sz w:val="28"/>
          <w:szCs w:val="28"/>
        </w:rPr>
        <w:t>涉及占用耕地</w:t>
      </w:r>
      <w:r w:rsidR="00297291" w:rsidRPr="00A35CB6">
        <w:rPr>
          <w:rFonts w:ascii="Times New Roman" w:eastAsia="仿宋" w:hAnsi="Times New Roman" w:cs="Times New Roman" w:hint="eastAsia"/>
          <w:kern w:val="0"/>
          <w:sz w:val="28"/>
          <w:szCs w:val="28"/>
        </w:rPr>
        <w:t>0.0</w:t>
      </w:r>
      <w:r w:rsidR="00C03064" w:rsidRPr="00A35CB6">
        <w:rPr>
          <w:rFonts w:ascii="Times New Roman" w:eastAsia="仿宋" w:hAnsi="Times New Roman" w:cs="Times New Roman" w:hint="eastAsia"/>
          <w:kern w:val="0"/>
          <w:sz w:val="28"/>
          <w:szCs w:val="28"/>
        </w:rPr>
        <w:t>349</w:t>
      </w:r>
      <w:r w:rsidRPr="00A35CB6">
        <w:rPr>
          <w:rFonts w:ascii="Times New Roman" w:eastAsia="仿宋" w:hAnsi="Times New Roman" w:cs="Times New Roman" w:hint="eastAsia"/>
          <w:kern w:val="0"/>
          <w:sz w:val="28"/>
          <w:szCs w:val="28"/>
        </w:rPr>
        <w:t>公顷，不涉及永久基本农田。</w:t>
      </w:r>
    </w:p>
    <w:p w14:paraId="43999CA8" w14:textId="3104F524" w:rsidR="00141794" w:rsidRPr="00A35CB6" w:rsidRDefault="00D86CBC" w:rsidP="00141794">
      <w:pPr>
        <w:pStyle w:val="20"/>
        <w:rPr>
          <w:rFonts w:ascii="黑体" w:eastAsia="黑体" w:hAnsi="黑体"/>
          <w:sz w:val="30"/>
          <w:szCs w:val="30"/>
        </w:rPr>
      </w:pPr>
      <w:bookmarkStart w:id="19" w:name="_Toc192498391"/>
      <w:r w:rsidRPr="00A35CB6">
        <w:rPr>
          <w:rFonts w:ascii="黑体" w:eastAsia="黑体" w:hAnsi="黑体" w:hint="eastAsia"/>
          <w:sz w:val="30"/>
          <w:szCs w:val="30"/>
        </w:rPr>
        <w:t>3.2</w:t>
      </w:r>
      <w:r w:rsidR="00141794" w:rsidRPr="00A35CB6">
        <w:rPr>
          <w:rFonts w:ascii="黑体" w:eastAsia="黑体" w:hAnsi="黑体" w:hint="eastAsia"/>
          <w:sz w:val="30"/>
          <w:szCs w:val="30"/>
        </w:rPr>
        <w:t>项目范围与生态保护红线的关系</w:t>
      </w:r>
      <w:bookmarkEnd w:id="19"/>
    </w:p>
    <w:p w14:paraId="4BEF7309" w14:textId="7A849ED0" w:rsidR="009C7D30" w:rsidRPr="00A35CB6" w:rsidRDefault="00141794">
      <w:pPr>
        <w:ind w:firstLineChars="200" w:firstLine="560"/>
        <w:rPr>
          <w:rFonts w:ascii="Times New Roman" w:eastAsia="仿宋" w:hAnsi="Times New Roman" w:cs="Times New Roman"/>
          <w:kern w:val="0"/>
          <w:sz w:val="28"/>
          <w:szCs w:val="28"/>
        </w:rPr>
      </w:pPr>
      <w:r w:rsidRPr="00A35CB6">
        <w:rPr>
          <w:rFonts w:ascii="Times New Roman" w:eastAsia="仿宋" w:hAnsi="Times New Roman" w:cs="Times New Roman" w:hint="eastAsia"/>
          <w:kern w:val="0"/>
          <w:sz w:val="28"/>
          <w:szCs w:val="28"/>
        </w:rPr>
        <w:t>经与</w:t>
      </w:r>
      <w:r w:rsidRPr="00A35CB6">
        <w:rPr>
          <w:rFonts w:ascii="Times New Roman" w:eastAsia="仿宋" w:hAnsi="Times New Roman" w:cs="Times New Roman"/>
          <w:kern w:val="0"/>
          <w:sz w:val="28"/>
          <w:szCs w:val="28"/>
        </w:rPr>
        <w:t>“</w:t>
      </w:r>
      <w:r w:rsidRPr="00A35CB6">
        <w:rPr>
          <w:rFonts w:ascii="Times New Roman" w:eastAsia="仿宋" w:hAnsi="Times New Roman" w:cs="Times New Roman"/>
          <w:kern w:val="0"/>
          <w:sz w:val="28"/>
          <w:szCs w:val="28"/>
        </w:rPr>
        <w:t>三区三线</w:t>
      </w:r>
      <w:r w:rsidRPr="00A35CB6">
        <w:rPr>
          <w:rFonts w:ascii="Times New Roman" w:eastAsia="仿宋" w:hAnsi="Times New Roman" w:cs="Times New Roman"/>
          <w:kern w:val="0"/>
          <w:sz w:val="28"/>
          <w:szCs w:val="28"/>
        </w:rPr>
        <w:t>”</w:t>
      </w:r>
      <w:r w:rsidRPr="00A35CB6">
        <w:rPr>
          <w:rFonts w:ascii="Times New Roman" w:eastAsia="仿宋" w:hAnsi="Times New Roman" w:cs="Times New Roman"/>
          <w:kern w:val="0"/>
          <w:sz w:val="28"/>
          <w:szCs w:val="28"/>
        </w:rPr>
        <w:t>下发的生态保护红线相叠加，</w:t>
      </w:r>
      <w:r w:rsidR="00D86CBC" w:rsidRPr="00A35CB6">
        <w:rPr>
          <w:rFonts w:ascii="Times New Roman" w:eastAsia="仿宋" w:hAnsi="Times New Roman" w:cs="Times New Roman" w:hint="eastAsia"/>
          <w:kern w:val="0"/>
          <w:sz w:val="28"/>
          <w:szCs w:val="28"/>
        </w:rPr>
        <w:t>荣昌区</w:t>
      </w:r>
      <w:proofErr w:type="gramStart"/>
      <w:r w:rsidR="00D86CBC" w:rsidRPr="00A35CB6">
        <w:rPr>
          <w:rFonts w:ascii="Times New Roman" w:eastAsia="仿宋" w:hAnsi="Times New Roman" w:cs="Times New Roman" w:hint="eastAsia"/>
          <w:kern w:val="0"/>
          <w:sz w:val="28"/>
          <w:szCs w:val="28"/>
        </w:rPr>
        <w:t>荣隆镇黄坪</w:t>
      </w:r>
      <w:proofErr w:type="gramEnd"/>
      <w:r w:rsidR="00D86CBC" w:rsidRPr="00A35CB6">
        <w:rPr>
          <w:rFonts w:ascii="Times New Roman" w:eastAsia="仿宋" w:hAnsi="Times New Roman" w:cs="Times New Roman" w:hint="eastAsia"/>
          <w:kern w:val="0"/>
          <w:sz w:val="28"/>
          <w:szCs w:val="28"/>
        </w:rPr>
        <w:t>村村民委员会农产品加工建设项目和荣昌区</w:t>
      </w:r>
      <w:proofErr w:type="gramStart"/>
      <w:r w:rsidR="00D86CBC" w:rsidRPr="00A35CB6">
        <w:rPr>
          <w:rFonts w:ascii="Times New Roman" w:eastAsia="仿宋" w:hAnsi="Times New Roman" w:cs="Times New Roman" w:hint="eastAsia"/>
          <w:kern w:val="0"/>
          <w:sz w:val="28"/>
          <w:szCs w:val="28"/>
        </w:rPr>
        <w:t>荣隆镇黄坪</w:t>
      </w:r>
      <w:proofErr w:type="gramEnd"/>
      <w:r w:rsidR="00D86CBC" w:rsidRPr="00A35CB6">
        <w:rPr>
          <w:rFonts w:ascii="Times New Roman" w:eastAsia="仿宋" w:hAnsi="Times New Roman" w:cs="Times New Roman" w:hint="eastAsia"/>
          <w:kern w:val="0"/>
          <w:sz w:val="28"/>
          <w:szCs w:val="28"/>
        </w:rPr>
        <w:t>村村民委员会种养循环配套设施建设项目</w:t>
      </w:r>
      <w:r w:rsidRPr="00A35CB6">
        <w:rPr>
          <w:rFonts w:ascii="Times New Roman" w:eastAsia="仿宋" w:hAnsi="Times New Roman" w:cs="Times New Roman" w:hint="eastAsia"/>
          <w:kern w:val="0"/>
          <w:sz w:val="28"/>
          <w:szCs w:val="28"/>
        </w:rPr>
        <w:t>均不涉及生态保护红线</w:t>
      </w:r>
      <w:r w:rsidR="00F06DFE" w:rsidRPr="00A35CB6">
        <w:rPr>
          <w:rFonts w:ascii="Times New Roman" w:eastAsia="仿宋" w:hAnsi="Times New Roman" w:cs="Times New Roman"/>
          <w:kern w:val="0"/>
          <w:sz w:val="28"/>
          <w:szCs w:val="28"/>
        </w:rPr>
        <w:t>。</w:t>
      </w:r>
    </w:p>
    <w:p w14:paraId="0582CD5B" w14:textId="45ABA2EF" w:rsidR="00141794" w:rsidRPr="00A35CB6" w:rsidRDefault="00D86CBC" w:rsidP="00141794">
      <w:pPr>
        <w:pStyle w:val="20"/>
        <w:rPr>
          <w:rFonts w:ascii="黑体" w:eastAsia="黑体" w:hAnsi="黑体"/>
          <w:sz w:val="30"/>
          <w:szCs w:val="30"/>
        </w:rPr>
      </w:pPr>
      <w:bookmarkStart w:id="20" w:name="_Toc192498392"/>
      <w:r w:rsidRPr="00A35CB6">
        <w:rPr>
          <w:rFonts w:ascii="黑体" w:eastAsia="黑体" w:hAnsi="黑体" w:hint="eastAsia"/>
          <w:sz w:val="30"/>
          <w:szCs w:val="30"/>
        </w:rPr>
        <w:t>3.3</w:t>
      </w:r>
      <w:r w:rsidR="00141794" w:rsidRPr="00A35CB6">
        <w:rPr>
          <w:rFonts w:ascii="黑体" w:eastAsia="黑体" w:hAnsi="黑体" w:hint="eastAsia"/>
          <w:sz w:val="30"/>
          <w:szCs w:val="30"/>
        </w:rPr>
        <w:t>项目范围与城镇开发边界的关系</w:t>
      </w:r>
      <w:bookmarkEnd w:id="20"/>
    </w:p>
    <w:p w14:paraId="45154A50" w14:textId="28C0235B" w:rsidR="009C7D30" w:rsidRPr="00A35CB6" w:rsidRDefault="00141794" w:rsidP="00141794">
      <w:pPr>
        <w:ind w:firstLineChars="200" w:firstLine="560"/>
        <w:rPr>
          <w:rFonts w:ascii="Times New Roman" w:eastAsia="仿宋" w:hAnsi="Times New Roman" w:cs="Times New Roman"/>
          <w:kern w:val="0"/>
          <w:sz w:val="28"/>
          <w:szCs w:val="28"/>
        </w:rPr>
      </w:pPr>
      <w:r w:rsidRPr="00A35CB6">
        <w:rPr>
          <w:rFonts w:ascii="Times New Roman" w:eastAsia="仿宋" w:hAnsi="Times New Roman" w:cs="Times New Roman" w:hint="eastAsia"/>
          <w:kern w:val="0"/>
          <w:sz w:val="28"/>
          <w:szCs w:val="28"/>
        </w:rPr>
        <w:t>经与“三区三线”下发的城镇开发边界相叠加，</w:t>
      </w:r>
      <w:r w:rsidR="00D86CBC" w:rsidRPr="00A35CB6">
        <w:rPr>
          <w:rFonts w:ascii="Times New Roman" w:eastAsia="仿宋" w:hAnsi="Times New Roman" w:cs="Times New Roman" w:hint="eastAsia"/>
          <w:kern w:val="0"/>
          <w:sz w:val="28"/>
          <w:szCs w:val="28"/>
        </w:rPr>
        <w:t>荣昌区</w:t>
      </w:r>
      <w:proofErr w:type="gramStart"/>
      <w:r w:rsidR="00D86CBC" w:rsidRPr="00A35CB6">
        <w:rPr>
          <w:rFonts w:ascii="Times New Roman" w:eastAsia="仿宋" w:hAnsi="Times New Roman" w:cs="Times New Roman" w:hint="eastAsia"/>
          <w:kern w:val="0"/>
          <w:sz w:val="28"/>
          <w:szCs w:val="28"/>
        </w:rPr>
        <w:t>荣隆镇黄坪</w:t>
      </w:r>
      <w:proofErr w:type="gramEnd"/>
      <w:r w:rsidR="00D86CBC" w:rsidRPr="00A35CB6">
        <w:rPr>
          <w:rFonts w:ascii="Times New Roman" w:eastAsia="仿宋" w:hAnsi="Times New Roman" w:cs="Times New Roman" w:hint="eastAsia"/>
          <w:kern w:val="0"/>
          <w:sz w:val="28"/>
          <w:szCs w:val="28"/>
        </w:rPr>
        <w:t>村村民委员会农产品加工建设项目和荣昌区</w:t>
      </w:r>
      <w:proofErr w:type="gramStart"/>
      <w:r w:rsidR="00D86CBC" w:rsidRPr="00A35CB6">
        <w:rPr>
          <w:rFonts w:ascii="Times New Roman" w:eastAsia="仿宋" w:hAnsi="Times New Roman" w:cs="Times New Roman" w:hint="eastAsia"/>
          <w:kern w:val="0"/>
          <w:sz w:val="28"/>
          <w:szCs w:val="28"/>
        </w:rPr>
        <w:t>荣隆镇黄坪</w:t>
      </w:r>
      <w:proofErr w:type="gramEnd"/>
      <w:r w:rsidR="00D86CBC" w:rsidRPr="00A35CB6">
        <w:rPr>
          <w:rFonts w:ascii="Times New Roman" w:eastAsia="仿宋" w:hAnsi="Times New Roman" w:cs="Times New Roman" w:hint="eastAsia"/>
          <w:kern w:val="0"/>
          <w:sz w:val="28"/>
          <w:szCs w:val="28"/>
        </w:rPr>
        <w:t>村村民委员会种养循环配套设施建设项目</w:t>
      </w:r>
      <w:r w:rsidRPr="00A35CB6">
        <w:rPr>
          <w:rFonts w:ascii="Times New Roman" w:eastAsia="仿宋" w:hAnsi="Times New Roman" w:cs="Times New Roman" w:hint="eastAsia"/>
          <w:kern w:val="0"/>
          <w:sz w:val="28"/>
          <w:szCs w:val="28"/>
        </w:rPr>
        <w:t>均不涉及城镇开发边界</w:t>
      </w:r>
      <w:r w:rsidR="00F06DFE" w:rsidRPr="00A35CB6">
        <w:rPr>
          <w:rFonts w:ascii="Times New Roman" w:eastAsia="仿宋" w:hAnsi="Times New Roman" w:cs="Times New Roman" w:hint="eastAsia"/>
          <w:kern w:val="0"/>
          <w:sz w:val="28"/>
          <w:szCs w:val="28"/>
        </w:rPr>
        <w:t>。</w:t>
      </w:r>
    </w:p>
    <w:p w14:paraId="1502E779" w14:textId="0B4C210C" w:rsidR="00141794" w:rsidRPr="00A35CB6" w:rsidRDefault="00D86CBC" w:rsidP="00141794">
      <w:pPr>
        <w:pStyle w:val="20"/>
        <w:rPr>
          <w:rFonts w:ascii="黑体" w:eastAsia="黑体" w:hAnsi="黑体"/>
          <w:sz w:val="30"/>
          <w:szCs w:val="30"/>
        </w:rPr>
      </w:pPr>
      <w:bookmarkStart w:id="21" w:name="_Toc192498393"/>
      <w:r w:rsidRPr="00A35CB6">
        <w:rPr>
          <w:rFonts w:ascii="黑体" w:eastAsia="黑体" w:hAnsi="黑体" w:hint="eastAsia"/>
          <w:sz w:val="30"/>
          <w:szCs w:val="30"/>
        </w:rPr>
        <w:t>3.4</w:t>
      </w:r>
      <w:r w:rsidR="00141794" w:rsidRPr="00A35CB6">
        <w:rPr>
          <w:rFonts w:ascii="黑体" w:eastAsia="黑体" w:hAnsi="黑体" w:hint="eastAsia"/>
          <w:sz w:val="30"/>
          <w:szCs w:val="30"/>
        </w:rPr>
        <w:t>项目范围与历史文化保护线的关系</w:t>
      </w:r>
      <w:bookmarkEnd w:id="21"/>
    </w:p>
    <w:p w14:paraId="34508650" w14:textId="6BCF1D06" w:rsidR="009C7D30" w:rsidRPr="00A35CB6" w:rsidRDefault="00141794" w:rsidP="008719E6">
      <w:pPr>
        <w:ind w:firstLineChars="200" w:firstLine="560"/>
        <w:rPr>
          <w:rFonts w:ascii="Times New Roman" w:eastAsia="仿宋" w:hAnsi="Times New Roman" w:cs="Times New Roman"/>
          <w:kern w:val="0"/>
          <w:sz w:val="28"/>
          <w:szCs w:val="28"/>
        </w:rPr>
      </w:pPr>
      <w:r w:rsidRPr="00A35CB6">
        <w:rPr>
          <w:rFonts w:ascii="Times New Roman" w:eastAsia="仿宋" w:hAnsi="Times New Roman" w:cs="Times New Roman" w:hint="eastAsia"/>
          <w:kern w:val="0"/>
          <w:sz w:val="28"/>
          <w:szCs w:val="28"/>
        </w:rPr>
        <w:t>经与</w:t>
      </w:r>
      <w:r w:rsidR="00F06DFE" w:rsidRPr="00A35CB6">
        <w:rPr>
          <w:rFonts w:ascii="Times New Roman" w:eastAsia="仿宋" w:hAnsi="Times New Roman" w:cs="Times New Roman" w:hint="eastAsia"/>
          <w:kern w:val="0"/>
          <w:sz w:val="28"/>
          <w:szCs w:val="28"/>
        </w:rPr>
        <w:t>历史文化保护线</w:t>
      </w:r>
      <w:r w:rsidRPr="00A35CB6">
        <w:rPr>
          <w:rFonts w:ascii="Times New Roman" w:eastAsia="仿宋" w:hAnsi="Times New Roman" w:cs="Times New Roman" w:hint="eastAsia"/>
          <w:kern w:val="0"/>
          <w:sz w:val="28"/>
          <w:szCs w:val="28"/>
        </w:rPr>
        <w:t>相叠加，</w:t>
      </w:r>
      <w:r w:rsidR="00D86CBC" w:rsidRPr="00A35CB6">
        <w:rPr>
          <w:rFonts w:eastAsia="仿宋" w:hint="eastAsia"/>
          <w:sz w:val="28"/>
          <w:szCs w:val="28"/>
        </w:rPr>
        <w:t>荣昌区</w:t>
      </w:r>
      <w:proofErr w:type="gramStart"/>
      <w:r w:rsidR="00D86CBC" w:rsidRPr="00A35CB6">
        <w:rPr>
          <w:rFonts w:eastAsia="仿宋" w:hint="eastAsia"/>
          <w:sz w:val="28"/>
          <w:szCs w:val="28"/>
        </w:rPr>
        <w:t>荣隆镇黄坪</w:t>
      </w:r>
      <w:proofErr w:type="gramEnd"/>
      <w:r w:rsidR="00D86CBC" w:rsidRPr="00A35CB6">
        <w:rPr>
          <w:rFonts w:eastAsia="仿宋" w:hint="eastAsia"/>
          <w:sz w:val="28"/>
          <w:szCs w:val="28"/>
        </w:rPr>
        <w:t>村村民委员会农产品加工建设项目和荣昌区</w:t>
      </w:r>
      <w:proofErr w:type="gramStart"/>
      <w:r w:rsidR="00D86CBC" w:rsidRPr="00A35CB6">
        <w:rPr>
          <w:rFonts w:eastAsia="仿宋" w:hint="eastAsia"/>
          <w:sz w:val="28"/>
          <w:szCs w:val="28"/>
        </w:rPr>
        <w:t>荣隆镇黄坪</w:t>
      </w:r>
      <w:proofErr w:type="gramEnd"/>
      <w:r w:rsidR="00D86CBC" w:rsidRPr="00A35CB6">
        <w:rPr>
          <w:rFonts w:eastAsia="仿宋" w:hint="eastAsia"/>
          <w:sz w:val="28"/>
          <w:szCs w:val="28"/>
        </w:rPr>
        <w:t>村村民委员会种养循环配套设施建设项目</w:t>
      </w:r>
      <w:r w:rsidR="00F06DFE" w:rsidRPr="00A35CB6">
        <w:rPr>
          <w:rFonts w:ascii="Times New Roman" w:eastAsia="仿宋" w:hAnsi="Times New Roman" w:cs="Times New Roman" w:hint="eastAsia"/>
          <w:kern w:val="0"/>
          <w:sz w:val="28"/>
          <w:szCs w:val="28"/>
        </w:rPr>
        <w:t>不在历史文化保护线内，</w:t>
      </w:r>
      <w:r w:rsidRPr="00A35CB6">
        <w:rPr>
          <w:rFonts w:ascii="Times New Roman" w:eastAsia="仿宋" w:hAnsi="Times New Roman" w:cs="Times New Roman" w:hint="eastAsia"/>
          <w:kern w:val="0"/>
          <w:sz w:val="28"/>
          <w:szCs w:val="28"/>
        </w:rPr>
        <w:t>项目范围内</w:t>
      </w:r>
      <w:r w:rsidR="00F06DFE" w:rsidRPr="00A35CB6">
        <w:rPr>
          <w:rFonts w:ascii="Times New Roman" w:eastAsia="仿宋" w:hAnsi="Times New Roman" w:cs="Times New Roman" w:hint="eastAsia"/>
          <w:kern w:val="0"/>
          <w:sz w:val="28"/>
          <w:szCs w:val="28"/>
        </w:rPr>
        <w:t>无历史文物，如有需按照《重庆市历史文化名城名镇名村保护条例》进行保护和管理。</w:t>
      </w:r>
    </w:p>
    <w:p w14:paraId="3F414E1A" w14:textId="61E09F2E" w:rsidR="00141794" w:rsidRPr="00A35CB6" w:rsidRDefault="00D86CBC" w:rsidP="00141794">
      <w:pPr>
        <w:pStyle w:val="20"/>
        <w:rPr>
          <w:rFonts w:ascii="黑体" w:eastAsia="黑体" w:hAnsi="黑体"/>
          <w:sz w:val="30"/>
          <w:szCs w:val="30"/>
        </w:rPr>
      </w:pPr>
      <w:bookmarkStart w:id="22" w:name="_Toc192498394"/>
      <w:r w:rsidRPr="00A35CB6">
        <w:rPr>
          <w:rFonts w:ascii="黑体" w:eastAsia="黑体" w:hAnsi="黑体" w:hint="eastAsia"/>
          <w:sz w:val="30"/>
          <w:szCs w:val="30"/>
        </w:rPr>
        <w:t>3.5</w:t>
      </w:r>
      <w:r w:rsidR="00141794" w:rsidRPr="00A35CB6">
        <w:rPr>
          <w:rFonts w:ascii="黑体" w:eastAsia="黑体" w:hAnsi="黑体" w:hint="eastAsia"/>
          <w:sz w:val="30"/>
          <w:szCs w:val="30"/>
        </w:rPr>
        <w:t>项目范围与灾害风险控制线的关系</w:t>
      </w:r>
      <w:bookmarkEnd w:id="22"/>
    </w:p>
    <w:p w14:paraId="63E3C82B" w14:textId="0A88CF39" w:rsidR="009B4784" w:rsidRPr="00A35CB6" w:rsidRDefault="009B4784" w:rsidP="008719E6">
      <w:pPr>
        <w:ind w:firstLineChars="200" w:firstLine="560"/>
        <w:rPr>
          <w:rFonts w:ascii="Times New Roman" w:eastAsia="仿宋" w:hAnsi="Times New Roman" w:cs="Times New Roman"/>
          <w:kern w:val="0"/>
          <w:sz w:val="28"/>
          <w:szCs w:val="28"/>
        </w:rPr>
      </w:pPr>
      <w:r w:rsidRPr="00A35CB6">
        <w:rPr>
          <w:rFonts w:ascii="Times New Roman" w:eastAsia="仿宋" w:hAnsi="Times New Roman" w:cs="Times New Roman" w:hint="eastAsia"/>
          <w:kern w:val="0"/>
          <w:sz w:val="28"/>
          <w:szCs w:val="28"/>
        </w:rPr>
        <w:t>经与灾害风险控制线相叠加，</w:t>
      </w:r>
      <w:r w:rsidR="00D86CBC" w:rsidRPr="00A35CB6">
        <w:rPr>
          <w:rFonts w:ascii="Times New Roman" w:eastAsia="仿宋" w:hAnsi="Times New Roman" w:cs="Times New Roman" w:hint="eastAsia"/>
          <w:kern w:val="0"/>
          <w:sz w:val="28"/>
          <w:szCs w:val="28"/>
        </w:rPr>
        <w:t>荣昌区</w:t>
      </w:r>
      <w:proofErr w:type="gramStart"/>
      <w:r w:rsidR="00D86CBC" w:rsidRPr="00A35CB6">
        <w:rPr>
          <w:rFonts w:ascii="Times New Roman" w:eastAsia="仿宋" w:hAnsi="Times New Roman" w:cs="Times New Roman" w:hint="eastAsia"/>
          <w:kern w:val="0"/>
          <w:sz w:val="28"/>
          <w:szCs w:val="28"/>
        </w:rPr>
        <w:t>荣隆镇黄坪</w:t>
      </w:r>
      <w:proofErr w:type="gramEnd"/>
      <w:r w:rsidR="00D86CBC" w:rsidRPr="00A35CB6">
        <w:rPr>
          <w:rFonts w:ascii="Times New Roman" w:eastAsia="仿宋" w:hAnsi="Times New Roman" w:cs="Times New Roman" w:hint="eastAsia"/>
          <w:kern w:val="0"/>
          <w:sz w:val="28"/>
          <w:szCs w:val="28"/>
        </w:rPr>
        <w:t>村村民委员会农产品加工建设项目和荣昌区</w:t>
      </w:r>
      <w:proofErr w:type="gramStart"/>
      <w:r w:rsidR="00D86CBC" w:rsidRPr="00A35CB6">
        <w:rPr>
          <w:rFonts w:ascii="Times New Roman" w:eastAsia="仿宋" w:hAnsi="Times New Roman" w:cs="Times New Roman" w:hint="eastAsia"/>
          <w:kern w:val="0"/>
          <w:sz w:val="28"/>
          <w:szCs w:val="28"/>
        </w:rPr>
        <w:t>荣隆镇黄坪</w:t>
      </w:r>
      <w:proofErr w:type="gramEnd"/>
      <w:r w:rsidR="00D86CBC" w:rsidRPr="00A35CB6">
        <w:rPr>
          <w:rFonts w:ascii="Times New Roman" w:eastAsia="仿宋" w:hAnsi="Times New Roman" w:cs="Times New Roman" w:hint="eastAsia"/>
          <w:kern w:val="0"/>
          <w:sz w:val="28"/>
          <w:szCs w:val="28"/>
        </w:rPr>
        <w:t>村村民委员会种养循环配套设施建设项目</w:t>
      </w:r>
      <w:r w:rsidRPr="00A35CB6">
        <w:rPr>
          <w:rFonts w:ascii="Times New Roman" w:eastAsia="仿宋" w:hAnsi="Times New Roman" w:cs="Times New Roman" w:hint="eastAsia"/>
          <w:kern w:val="0"/>
          <w:sz w:val="28"/>
          <w:szCs w:val="28"/>
        </w:rPr>
        <w:t>均在地质灾害低易发区。</w:t>
      </w:r>
    </w:p>
    <w:p w14:paraId="1250CF38" w14:textId="307E6F84" w:rsidR="003108DF" w:rsidRPr="00A35CB6" w:rsidRDefault="009B4784" w:rsidP="003108DF">
      <w:pPr>
        <w:ind w:firstLineChars="200" w:firstLine="560"/>
        <w:rPr>
          <w:rFonts w:ascii="Times New Roman" w:eastAsia="仿宋" w:hAnsi="Times New Roman" w:cs="Times New Roman"/>
          <w:kern w:val="0"/>
          <w:sz w:val="28"/>
          <w:szCs w:val="28"/>
        </w:rPr>
      </w:pPr>
      <w:r w:rsidRPr="00A35CB6">
        <w:rPr>
          <w:rFonts w:ascii="Times New Roman" w:eastAsia="仿宋" w:hAnsi="Times New Roman" w:cs="Times New Roman" w:hint="eastAsia"/>
          <w:kern w:val="0"/>
          <w:sz w:val="28"/>
          <w:szCs w:val="28"/>
        </w:rPr>
        <w:t>根据</w:t>
      </w:r>
      <w:r w:rsidR="00467A96" w:rsidRPr="00A35CB6">
        <w:rPr>
          <w:rFonts w:ascii="Times New Roman" w:eastAsia="仿宋" w:hAnsi="Times New Roman" w:cs="Times New Roman" w:hint="eastAsia"/>
          <w:kern w:val="0"/>
          <w:sz w:val="28"/>
          <w:szCs w:val="28"/>
        </w:rPr>
        <w:t>荣昌区</w:t>
      </w:r>
      <w:proofErr w:type="gramStart"/>
      <w:r w:rsidR="00467A96" w:rsidRPr="00A35CB6">
        <w:rPr>
          <w:rFonts w:ascii="Times New Roman" w:eastAsia="仿宋" w:hAnsi="Times New Roman" w:cs="Times New Roman" w:hint="eastAsia"/>
          <w:kern w:val="0"/>
          <w:sz w:val="28"/>
          <w:szCs w:val="28"/>
        </w:rPr>
        <w:t>荣隆镇黄坪</w:t>
      </w:r>
      <w:proofErr w:type="gramEnd"/>
      <w:r w:rsidR="00467A96" w:rsidRPr="00A35CB6">
        <w:rPr>
          <w:rFonts w:ascii="Times New Roman" w:eastAsia="仿宋" w:hAnsi="Times New Roman" w:cs="Times New Roman" w:hint="eastAsia"/>
          <w:kern w:val="0"/>
          <w:sz w:val="28"/>
          <w:szCs w:val="28"/>
        </w:rPr>
        <w:t>村村民委员会农产品加工建设项目</w:t>
      </w:r>
      <w:r w:rsidR="003108DF" w:rsidRPr="00A35CB6">
        <w:rPr>
          <w:rFonts w:ascii="Times New Roman" w:eastAsia="仿宋" w:hAnsi="Times New Roman" w:cs="Times New Roman" w:hint="eastAsia"/>
          <w:kern w:val="0"/>
          <w:sz w:val="28"/>
          <w:szCs w:val="28"/>
        </w:rPr>
        <w:t>建设场地用地形地貌条件简单；土层厚度</w:t>
      </w:r>
      <w:r w:rsidR="003108DF" w:rsidRPr="00A35CB6">
        <w:rPr>
          <w:rFonts w:ascii="Times New Roman" w:eastAsia="仿宋" w:hAnsi="Times New Roman" w:cs="Times New Roman" w:hint="eastAsia"/>
          <w:kern w:val="0"/>
          <w:sz w:val="28"/>
          <w:szCs w:val="28"/>
        </w:rPr>
        <w:t>0.5</w:t>
      </w:r>
      <w:r w:rsidR="003108DF" w:rsidRPr="00A35CB6">
        <w:rPr>
          <w:rFonts w:ascii="Times New Roman" w:eastAsia="仿宋" w:hAnsi="Times New Roman" w:cs="Times New Roman" w:hint="eastAsia"/>
          <w:kern w:val="0"/>
          <w:sz w:val="28"/>
          <w:szCs w:val="28"/>
        </w:rPr>
        <w:t>～</w:t>
      </w:r>
      <w:r w:rsidR="003108DF" w:rsidRPr="00A35CB6">
        <w:rPr>
          <w:rFonts w:ascii="Times New Roman" w:eastAsia="仿宋" w:hAnsi="Times New Roman" w:cs="Times New Roman" w:hint="eastAsia"/>
          <w:kern w:val="0"/>
          <w:sz w:val="28"/>
          <w:szCs w:val="28"/>
        </w:rPr>
        <w:t>1.5m</w:t>
      </w:r>
      <w:r w:rsidR="003108DF" w:rsidRPr="00A35CB6">
        <w:rPr>
          <w:rFonts w:ascii="Times New Roman" w:eastAsia="仿宋" w:hAnsi="Times New Roman" w:cs="Times New Roman" w:hint="eastAsia"/>
          <w:kern w:val="0"/>
          <w:sz w:val="28"/>
          <w:szCs w:val="28"/>
        </w:rPr>
        <w:t>，岩层为巨厚层状，</w:t>
      </w:r>
      <w:proofErr w:type="gramStart"/>
      <w:r w:rsidR="003108DF" w:rsidRPr="00A35CB6">
        <w:rPr>
          <w:rFonts w:ascii="Times New Roman" w:eastAsia="仿宋" w:hAnsi="Times New Roman" w:cs="Times New Roman" w:hint="eastAsia"/>
          <w:kern w:val="0"/>
          <w:sz w:val="28"/>
          <w:szCs w:val="28"/>
        </w:rPr>
        <w:t>岩性二元组</w:t>
      </w:r>
      <w:proofErr w:type="gramEnd"/>
      <w:r w:rsidR="003108DF" w:rsidRPr="00A35CB6">
        <w:rPr>
          <w:rFonts w:ascii="Times New Roman" w:eastAsia="仿宋" w:hAnsi="Times New Roman" w:cs="Times New Roman" w:hint="eastAsia"/>
          <w:kern w:val="0"/>
          <w:sz w:val="28"/>
          <w:szCs w:val="28"/>
        </w:rPr>
        <w:t>合；区内发育裂隙</w:t>
      </w:r>
      <w:r w:rsidR="003108DF" w:rsidRPr="00A35CB6">
        <w:rPr>
          <w:rFonts w:ascii="Times New Roman" w:eastAsia="仿宋" w:hAnsi="Times New Roman" w:cs="Times New Roman" w:hint="eastAsia"/>
          <w:kern w:val="0"/>
          <w:sz w:val="28"/>
          <w:szCs w:val="28"/>
        </w:rPr>
        <w:t>2</w:t>
      </w:r>
      <w:r w:rsidR="003108DF" w:rsidRPr="00A35CB6">
        <w:rPr>
          <w:rFonts w:ascii="Times New Roman" w:eastAsia="仿宋" w:hAnsi="Times New Roman" w:cs="Times New Roman" w:hint="eastAsia"/>
          <w:kern w:val="0"/>
          <w:sz w:val="28"/>
          <w:szCs w:val="28"/>
        </w:rPr>
        <w:t>组，间距为</w:t>
      </w:r>
      <w:r w:rsidR="003108DF" w:rsidRPr="00A35CB6">
        <w:rPr>
          <w:rFonts w:ascii="Times New Roman" w:eastAsia="仿宋" w:hAnsi="Times New Roman" w:cs="Times New Roman" w:hint="eastAsia"/>
          <w:kern w:val="0"/>
          <w:sz w:val="28"/>
          <w:szCs w:val="28"/>
        </w:rPr>
        <w:t>0.5</w:t>
      </w:r>
      <w:r w:rsidR="003108DF" w:rsidRPr="00A35CB6">
        <w:rPr>
          <w:rFonts w:ascii="Times New Roman" w:eastAsia="仿宋" w:hAnsi="Times New Roman" w:cs="Times New Roman" w:hint="eastAsia"/>
          <w:kern w:val="0"/>
          <w:sz w:val="28"/>
          <w:szCs w:val="28"/>
        </w:rPr>
        <w:t>～</w:t>
      </w:r>
      <w:r w:rsidR="003108DF" w:rsidRPr="00A35CB6">
        <w:rPr>
          <w:rFonts w:ascii="Times New Roman" w:eastAsia="仿宋" w:hAnsi="Times New Roman" w:cs="Times New Roman" w:hint="eastAsia"/>
          <w:kern w:val="0"/>
          <w:sz w:val="28"/>
          <w:szCs w:val="28"/>
        </w:rPr>
        <w:t>3.0m</w:t>
      </w:r>
      <w:r w:rsidR="003108DF" w:rsidRPr="00A35CB6">
        <w:rPr>
          <w:rFonts w:ascii="Times New Roman" w:eastAsia="仿宋" w:hAnsi="Times New Roman" w:cs="Times New Roman" w:hint="eastAsia"/>
          <w:kern w:val="0"/>
          <w:sz w:val="28"/>
          <w:szCs w:val="28"/>
        </w:rPr>
        <w:t>，地质构造较复杂，地震基本烈度为Ⅶ度；水文地质条件简单；不良地质现象不发育；破坏地质环境的人类活动不强烈；贯通性结构面与斜（边）坡的关系为简单。地质环境复杂程度为简单。项目建设场地现状地质灾害危险性评估报告评估结论：“</w:t>
      </w:r>
      <w:r w:rsidR="003108DF" w:rsidRPr="00A35CB6">
        <w:rPr>
          <w:rFonts w:ascii="Times New Roman" w:eastAsia="仿宋" w:hAnsi="Times New Roman" w:cs="Times New Roman" w:hint="eastAsia"/>
          <w:kern w:val="0"/>
          <w:sz w:val="28"/>
          <w:szCs w:val="28"/>
        </w:rPr>
        <w:t>1</w:t>
      </w:r>
      <w:r w:rsidR="003108DF" w:rsidRPr="00A35CB6">
        <w:rPr>
          <w:rFonts w:ascii="Times New Roman" w:eastAsia="仿宋" w:hAnsi="Times New Roman" w:cs="Times New Roman" w:hint="eastAsia"/>
          <w:kern w:val="0"/>
          <w:sz w:val="28"/>
          <w:szCs w:val="28"/>
        </w:rPr>
        <w:t>、评估区地质环境条件简单，已建项目重要性属较重要，已建场地地质灾害危险性评估级别为三级。</w:t>
      </w:r>
      <w:r w:rsidR="003108DF" w:rsidRPr="00A35CB6">
        <w:rPr>
          <w:rFonts w:ascii="Times New Roman" w:eastAsia="仿宋" w:hAnsi="Times New Roman" w:cs="Times New Roman" w:hint="eastAsia"/>
          <w:kern w:val="0"/>
          <w:sz w:val="28"/>
          <w:szCs w:val="28"/>
        </w:rPr>
        <w:t>2</w:t>
      </w:r>
      <w:r w:rsidR="003108DF" w:rsidRPr="00A35CB6">
        <w:rPr>
          <w:rFonts w:ascii="Times New Roman" w:eastAsia="仿宋" w:hAnsi="Times New Roman" w:cs="Times New Roman" w:hint="eastAsia"/>
          <w:kern w:val="0"/>
          <w:sz w:val="28"/>
          <w:szCs w:val="28"/>
        </w:rPr>
        <w:t>、评估区内未发现滑坡、危岩、泥石流、地面塌陷等不良地质现象。</w:t>
      </w:r>
      <w:r w:rsidR="003108DF" w:rsidRPr="00A35CB6">
        <w:rPr>
          <w:rFonts w:ascii="Times New Roman" w:eastAsia="仿宋" w:hAnsi="Times New Roman" w:cs="Times New Roman" w:hint="eastAsia"/>
          <w:kern w:val="0"/>
          <w:sz w:val="28"/>
          <w:szCs w:val="28"/>
        </w:rPr>
        <w:t>3</w:t>
      </w:r>
      <w:r w:rsidR="003108DF" w:rsidRPr="00A35CB6">
        <w:rPr>
          <w:rFonts w:ascii="Times New Roman" w:eastAsia="仿宋" w:hAnsi="Times New Roman" w:cs="Times New Roman" w:hint="eastAsia"/>
          <w:kern w:val="0"/>
          <w:sz w:val="28"/>
          <w:szCs w:val="28"/>
        </w:rPr>
        <w:t>、场地未发现不良地质现象，现状整体稳定，失稳发生地质灾害的可能性小，危险性小。”</w:t>
      </w:r>
      <w:r w:rsidR="003108DF" w:rsidRPr="00A35CB6">
        <w:rPr>
          <w:rFonts w:ascii="Times New Roman" w:eastAsia="仿宋" w:hAnsi="Times New Roman" w:cs="Times New Roman" w:hint="eastAsia"/>
          <w:kern w:val="0"/>
          <w:sz w:val="28"/>
          <w:szCs w:val="28"/>
        </w:rPr>
        <w:t xml:space="preserve"> </w:t>
      </w:r>
      <w:r w:rsidR="003108DF" w:rsidRPr="00A35CB6">
        <w:rPr>
          <w:rFonts w:ascii="Times New Roman" w:eastAsia="仿宋" w:hAnsi="Times New Roman" w:cs="Times New Roman" w:hint="eastAsia"/>
          <w:kern w:val="0"/>
          <w:sz w:val="28"/>
          <w:szCs w:val="28"/>
        </w:rPr>
        <w:t>项目地质灾害风险较小。</w:t>
      </w:r>
    </w:p>
    <w:p w14:paraId="730046F8" w14:textId="63958691" w:rsidR="00467A96" w:rsidRPr="00A35CB6" w:rsidRDefault="00467A96" w:rsidP="003108DF">
      <w:pPr>
        <w:ind w:firstLineChars="200" w:firstLine="560"/>
        <w:rPr>
          <w:rFonts w:ascii="Times New Roman" w:eastAsia="仿宋" w:hAnsi="Times New Roman" w:cs="Times New Roman"/>
          <w:kern w:val="0"/>
          <w:sz w:val="28"/>
          <w:szCs w:val="28"/>
        </w:rPr>
      </w:pPr>
      <w:r w:rsidRPr="00A35CB6">
        <w:rPr>
          <w:rFonts w:ascii="Times New Roman" w:eastAsia="仿宋" w:hAnsi="Times New Roman" w:cs="Times New Roman" w:hint="eastAsia"/>
          <w:kern w:val="0"/>
          <w:sz w:val="28"/>
          <w:szCs w:val="28"/>
        </w:rPr>
        <w:t>根据荣昌区</w:t>
      </w:r>
      <w:proofErr w:type="gramStart"/>
      <w:r w:rsidRPr="00A35CB6">
        <w:rPr>
          <w:rFonts w:ascii="Times New Roman" w:eastAsia="仿宋" w:hAnsi="Times New Roman" w:cs="Times New Roman" w:hint="eastAsia"/>
          <w:kern w:val="0"/>
          <w:sz w:val="28"/>
          <w:szCs w:val="28"/>
        </w:rPr>
        <w:t>荣隆镇黄坪</w:t>
      </w:r>
      <w:proofErr w:type="gramEnd"/>
      <w:r w:rsidRPr="00A35CB6">
        <w:rPr>
          <w:rFonts w:ascii="Times New Roman" w:eastAsia="仿宋" w:hAnsi="Times New Roman" w:cs="Times New Roman" w:hint="eastAsia"/>
          <w:kern w:val="0"/>
          <w:sz w:val="28"/>
          <w:szCs w:val="28"/>
        </w:rPr>
        <w:t>村村民委员会种养循环配套设施建设项目</w:t>
      </w:r>
      <w:r w:rsidR="003108DF" w:rsidRPr="00A35CB6">
        <w:rPr>
          <w:rFonts w:ascii="Times New Roman" w:eastAsia="仿宋" w:hAnsi="Times New Roman" w:cs="Times New Roman" w:hint="eastAsia"/>
          <w:kern w:val="0"/>
          <w:sz w:val="28"/>
          <w:szCs w:val="28"/>
        </w:rPr>
        <w:t>建设场地用地形地貌条件简单；土层厚度</w:t>
      </w:r>
      <w:r w:rsidR="003108DF" w:rsidRPr="00A35CB6">
        <w:rPr>
          <w:rFonts w:ascii="Times New Roman" w:eastAsia="仿宋" w:hAnsi="Times New Roman" w:cs="Times New Roman" w:hint="eastAsia"/>
          <w:kern w:val="0"/>
          <w:sz w:val="28"/>
          <w:szCs w:val="28"/>
        </w:rPr>
        <w:t>0.5</w:t>
      </w:r>
      <w:r w:rsidR="003108DF" w:rsidRPr="00A35CB6">
        <w:rPr>
          <w:rFonts w:ascii="Times New Roman" w:eastAsia="仿宋" w:hAnsi="Times New Roman" w:cs="Times New Roman" w:hint="eastAsia"/>
          <w:kern w:val="0"/>
          <w:sz w:val="28"/>
          <w:szCs w:val="28"/>
        </w:rPr>
        <w:t>～</w:t>
      </w:r>
      <w:r w:rsidR="003108DF" w:rsidRPr="00A35CB6">
        <w:rPr>
          <w:rFonts w:ascii="Times New Roman" w:eastAsia="仿宋" w:hAnsi="Times New Roman" w:cs="Times New Roman" w:hint="eastAsia"/>
          <w:kern w:val="0"/>
          <w:sz w:val="28"/>
          <w:szCs w:val="28"/>
        </w:rPr>
        <w:t>2.0m</w:t>
      </w:r>
      <w:r w:rsidR="003108DF" w:rsidRPr="00A35CB6">
        <w:rPr>
          <w:rFonts w:ascii="Times New Roman" w:eastAsia="仿宋" w:hAnsi="Times New Roman" w:cs="Times New Roman" w:hint="eastAsia"/>
          <w:kern w:val="0"/>
          <w:sz w:val="28"/>
          <w:szCs w:val="28"/>
        </w:rPr>
        <w:t>，岩层为巨厚层状，</w:t>
      </w:r>
      <w:proofErr w:type="gramStart"/>
      <w:r w:rsidR="003108DF" w:rsidRPr="00A35CB6">
        <w:rPr>
          <w:rFonts w:ascii="Times New Roman" w:eastAsia="仿宋" w:hAnsi="Times New Roman" w:cs="Times New Roman" w:hint="eastAsia"/>
          <w:kern w:val="0"/>
          <w:sz w:val="28"/>
          <w:szCs w:val="28"/>
        </w:rPr>
        <w:t>岩性二元组</w:t>
      </w:r>
      <w:proofErr w:type="gramEnd"/>
      <w:r w:rsidR="003108DF" w:rsidRPr="00A35CB6">
        <w:rPr>
          <w:rFonts w:ascii="Times New Roman" w:eastAsia="仿宋" w:hAnsi="Times New Roman" w:cs="Times New Roman" w:hint="eastAsia"/>
          <w:kern w:val="0"/>
          <w:sz w:val="28"/>
          <w:szCs w:val="28"/>
        </w:rPr>
        <w:t>合；区内发育裂隙</w:t>
      </w:r>
      <w:r w:rsidR="003108DF" w:rsidRPr="00A35CB6">
        <w:rPr>
          <w:rFonts w:ascii="Times New Roman" w:eastAsia="仿宋" w:hAnsi="Times New Roman" w:cs="Times New Roman" w:hint="eastAsia"/>
          <w:kern w:val="0"/>
          <w:sz w:val="28"/>
          <w:szCs w:val="28"/>
        </w:rPr>
        <w:t>2</w:t>
      </w:r>
      <w:r w:rsidR="003108DF" w:rsidRPr="00A35CB6">
        <w:rPr>
          <w:rFonts w:ascii="Times New Roman" w:eastAsia="仿宋" w:hAnsi="Times New Roman" w:cs="Times New Roman" w:hint="eastAsia"/>
          <w:kern w:val="0"/>
          <w:sz w:val="28"/>
          <w:szCs w:val="28"/>
        </w:rPr>
        <w:t>组，间距为</w:t>
      </w:r>
      <w:r w:rsidR="003108DF" w:rsidRPr="00A35CB6">
        <w:rPr>
          <w:rFonts w:ascii="Times New Roman" w:eastAsia="仿宋" w:hAnsi="Times New Roman" w:cs="Times New Roman" w:hint="eastAsia"/>
          <w:kern w:val="0"/>
          <w:sz w:val="28"/>
          <w:szCs w:val="28"/>
        </w:rPr>
        <w:t>0.5</w:t>
      </w:r>
      <w:r w:rsidR="003108DF" w:rsidRPr="00A35CB6">
        <w:rPr>
          <w:rFonts w:ascii="Times New Roman" w:eastAsia="仿宋" w:hAnsi="Times New Roman" w:cs="Times New Roman" w:hint="eastAsia"/>
          <w:kern w:val="0"/>
          <w:sz w:val="28"/>
          <w:szCs w:val="28"/>
        </w:rPr>
        <w:t>～</w:t>
      </w:r>
      <w:r w:rsidR="003108DF" w:rsidRPr="00A35CB6">
        <w:rPr>
          <w:rFonts w:ascii="Times New Roman" w:eastAsia="仿宋" w:hAnsi="Times New Roman" w:cs="Times New Roman" w:hint="eastAsia"/>
          <w:kern w:val="0"/>
          <w:sz w:val="28"/>
          <w:szCs w:val="28"/>
        </w:rPr>
        <w:t>3.0m</w:t>
      </w:r>
      <w:r w:rsidR="003108DF" w:rsidRPr="00A35CB6">
        <w:rPr>
          <w:rFonts w:ascii="Times New Roman" w:eastAsia="仿宋" w:hAnsi="Times New Roman" w:cs="Times New Roman" w:hint="eastAsia"/>
          <w:kern w:val="0"/>
          <w:sz w:val="28"/>
          <w:szCs w:val="28"/>
        </w:rPr>
        <w:t>，地质构造较复杂，地震基本烈度为Ⅶ度；水文地质条件简单；不良地质现象不发育；破坏地质环境的人类活动不强烈；贯通性结构面与斜（边）坡的关系为简单。地质环境复杂程度为简单。项目</w:t>
      </w:r>
      <w:r w:rsidRPr="00A35CB6">
        <w:rPr>
          <w:rFonts w:ascii="Times New Roman" w:eastAsia="仿宋" w:hAnsi="Times New Roman" w:cs="Times New Roman" w:hint="eastAsia"/>
          <w:kern w:val="0"/>
          <w:sz w:val="28"/>
          <w:szCs w:val="28"/>
        </w:rPr>
        <w:t>建设场地现状地质灾害危险性评估报告评估结论：“</w:t>
      </w:r>
      <w:r w:rsidR="003108DF" w:rsidRPr="00A35CB6">
        <w:rPr>
          <w:rFonts w:ascii="Times New Roman" w:eastAsia="仿宋" w:hAnsi="Times New Roman" w:cs="Times New Roman" w:hint="eastAsia"/>
          <w:kern w:val="0"/>
          <w:sz w:val="28"/>
          <w:szCs w:val="28"/>
        </w:rPr>
        <w:t>1</w:t>
      </w:r>
      <w:r w:rsidR="003108DF" w:rsidRPr="00A35CB6">
        <w:rPr>
          <w:rFonts w:ascii="Times New Roman" w:eastAsia="仿宋" w:hAnsi="Times New Roman" w:cs="Times New Roman" w:hint="eastAsia"/>
          <w:kern w:val="0"/>
          <w:sz w:val="28"/>
          <w:szCs w:val="28"/>
        </w:rPr>
        <w:t>、评估区地质环境条件简单，已建项目重要性属较重要，已建场地地质灾害危险性评估级别为三级。</w:t>
      </w:r>
      <w:r w:rsidR="003108DF" w:rsidRPr="00A35CB6">
        <w:rPr>
          <w:rFonts w:ascii="Times New Roman" w:eastAsia="仿宋" w:hAnsi="Times New Roman" w:cs="Times New Roman" w:hint="eastAsia"/>
          <w:kern w:val="0"/>
          <w:sz w:val="28"/>
          <w:szCs w:val="28"/>
        </w:rPr>
        <w:t>2</w:t>
      </w:r>
      <w:r w:rsidR="003108DF" w:rsidRPr="00A35CB6">
        <w:rPr>
          <w:rFonts w:ascii="Times New Roman" w:eastAsia="仿宋" w:hAnsi="Times New Roman" w:cs="Times New Roman" w:hint="eastAsia"/>
          <w:kern w:val="0"/>
          <w:sz w:val="28"/>
          <w:szCs w:val="28"/>
        </w:rPr>
        <w:t>、评估区内未发现滑坡、危岩、泥石流、地面塌陷等不良地质现象。</w:t>
      </w:r>
      <w:r w:rsidR="003108DF" w:rsidRPr="00A35CB6">
        <w:rPr>
          <w:rFonts w:ascii="Times New Roman" w:eastAsia="仿宋" w:hAnsi="Times New Roman" w:cs="Times New Roman" w:hint="eastAsia"/>
          <w:kern w:val="0"/>
          <w:sz w:val="28"/>
          <w:szCs w:val="28"/>
        </w:rPr>
        <w:t>3</w:t>
      </w:r>
      <w:r w:rsidR="003108DF" w:rsidRPr="00A35CB6">
        <w:rPr>
          <w:rFonts w:ascii="Times New Roman" w:eastAsia="仿宋" w:hAnsi="Times New Roman" w:cs="Times New Roman" w:hint="eastAsia"/>
          <w:kern w:val="0"/>
          <w:sz w:val="28"/>
          <w:szCs w:val="28"/>
        </w:rPr>
        <w:t>、建设场地未发现不良地质现象，未见地质环境问题，发生地质灾害的可能性小，危险性小，场地现状整体稳定。</w:t>
      </w:r>
      <w:r w:rsidRPr="00A35CB6">
        <w:rPr>
          <w:rFonts w:ascii="Times New Roman" w:eastAsia="仿宋" w:hAnsi="Times New Roman" w:cs="Times New Roman" w:hint="eastAsia"/>
          <w:kern w:val="0"/>
          <w:sz w:val="28"/>
          <w:szCs w:val="28"/>
        </w:rPr>
        <w:t>”项目地质灾害风险较小。</w:t>
      </w:r>
    </w:p>
    <w:p w14:paraId="6D17CABB" w14:textId="77777777" w:rsidR="009C7D30" w:rsidRPr="00A35CB6" w:rsidRDefault="00F06DFE">
      <w:pPr>
        <w:pStyle w:val="1"/>
        <w:spacing w:line="360" w:lineRule="auto"/>
        <w:jc w:val="center"/>
        <w:rPr>
          <w:rFonts w:eastAsia="黑体"/>
          <w:sz w:val="32"/>
        </w:rPr>
      </w:pPr>
      <w:bookmarkStart w:id="23" w:name="_Toc192498395"/>
      <w:r w:rsidRPr="00A35CB6">
        <w:rPr>
          <w:rFonts w:eastAsia="黑体" w:hint="eastAsia"/>
          <w:sz w:val="32"/>
        </w:rPr>
        <w:t>第四章</w:t>
      </w:r>
      <w:r w:rsidRPr="00A35CB6">
        <w:rPr>
          <w:rFonts w:eastAsia="黑体" w:hint="eastAsia"/>
          <w:sz w:val="32"/>
        </w:rPr>
        <w:t xml:space="preserve"> </w:t>
      </w:r>
      <w:r w:rsidRPr="00A35CB6">
        <w:rPr>
          <w:rFonts w:eastAsia="黑体" w:hint="eastAsia"/>
          <w:sz w:val="32"/>
        </w:rPr>
        <w:t>项目用地布局与主要规划指标情况</w:t>
      </w:r>
      <w:bookmarkEnd w:id="23"/>
    </w:p>
    <w:p w14:paraId="59BCF3D3" w14:textId="42FCD825" w:rsidR="008719E6" w:rsidRPr="00A35CB6" w:rsidRDefault="00D86CBC" w:rsidP="008719E6">
      <w:pPr>
        <w:pStyle w:val="20"/>
        <w:rPr>
          <w:rFonts w:ascii="黑体" w:eastAsia="黑体" w:hAnsi="黑体"/>
          <w:sz w:val="30"/>
          <w:szCs w:val="30"/>
        </w:rPr>
      </w:pPr>
      <w:bookmarkStart w:id="24" w:name="_Toc192498396"/>
      <w:r w:rsidRPr="00A35CB6">
        <w:rPr>
          <w:rFonts w:ascii="黑体" w:eastAsia="黑体" w:hAnsi="黑体" w:hint="eastAsia"/>
          <w:sz w:val="30"/>
          <w:szCs w:val="30"/>
        </w:rPr>
        <w:t>4.1</w:t>
      </w:r>
      <w:r w:rsidR="008719E6" w:rsidRPr="00A35CB6">
        <w:rPr>
          <w:rFonts w:ascii="黑体" w:eastAsia="黑体" w:hAnsi="黑体" w:hint="eastAsia"/>
          <w:sz w:val="30"/>
          <w:szCs w:val="30"/>
        </w:rPr>
        <w:t>项目用地布局</w:t>
      </w:r>
      <w:bookmarkEnd w:id="24"/>
    </w:p>
    <w:p w14:paraId="2BD01713" w14:textId="55905BBE" w:rsidR="009C7D30" w:rsidRPr="00A35CB6" w:rsidRDefault="00F06DFE">
      <w:pPr>
        <w:ind w:firstLineChars="200" w:firstLine="560"/>
        <w:rPr>
          <w:rFonts w:ascii="Times New Roman" w:eastAsia="仿宋" w:hAnsi="Times New Roman" w:cs="Times New Roman"/>
          <w:kern w:val="0"/>
          <w:sz w:val="28"/>
          <w:szCs w:val="28"/>
        </w:rPr>
      </w:pPr>
      <w:r w:rsidRPr="00A35CB6">
        <w:rPr>
          <w:rFonts w:ascii="Times New Roman" w:eastAsia="仿宋" w:hAnsi="Times New Roman" w:cs="Times New Roman" w:hint="eastAsia"/>
          <w:kern w:val="0"/>
          <w:sz w:val="28"/>
          <w:szCs w:val="28"/>
        </w:rPr>
        <w:t>本次规划布置</w:t>
      </w:r>
      <w:r w:rsidR="00EE2D47" w:rsidRPr="00A35CB6">
        <w:rPr>
          <w:rFonts w:ascii="Times New Roman" w:eastAsia="仿宋" w:hAnsi="Times New Roman" w:cs="Times New Roman" w:hint="eastAsia"/>
          <w:kern w:val="0"/>
          <w:sz w:val="28"/>
          <w:szCs w:val="28"/>
        </w:rPr>
        <w:t>两</w:t>
      </w:r>
      <w:r w:rsidRPr="00A35CB6">
        <w:rPr>
          <w:rFonts w:ascii="Times New Roman" w:eastAsia="仿宋" w:hAnsi="Times New Roman" w:cs="Times New Roman" w:hint="eastAsia"/>
          <w:kern w:val="0"/>
          <w:sz w:val="28"/>
          <w:szCs w:val="28"/>
        </w:rPr>
        <w:t>个项目，</w:t>
      </w:r>
      <w:r w:rsidR="00D86CBC" w:rsidRPr="00A35CB6">
        <w:rPr>
          <w:rFonts w:eastAsia="仿宋" w:hint="eastAsia"/>
          <w:sz w:val="28"/>
          <w:szCs w:val="28"/>
        </w:rPr>
        <w:t>荣昌区</w:t>
      </w:r>
      <w:proofErr w:type="gramStart"/>
      <w:r w:rsidR="00D86CBC" w:rsidRPr="00A35CB6">
        <w:rPr>
          <w:rFonts w:eastAsia="仿宋" w:hint="eastAsia"/>
          <w:sz w:val="28"/>
          <w:szCs w:val="28"/>
        </w:rPr>
        <w:t>荣隆镇黄坪</w:t>
      </w:r>
      <w:proofErr w:type="gramEnd"/>
      <w:r w:rsidR="00D86CBC" w:rsidRPr="00A35CB6">
        <w:rPr>
          <w:rFonts w:eastAsia="仿宋" w:hint="eastAsia"/>
          <w:sz w:val="28"/>
          <w:szCs w:val="28"/>
        </w:rPr>
        <w:t>村村民委员会农产品加工建设项目</w:t>
      </w:r>
      <w:r w:rsidR="008719E6" w:rsidRPr="00A35CB6">
        <w:rPr>
          <w:rFonts w:ascii="Times New Roman" w:eastAsia="仿宋" w:hAnsi="Times New Roman" w:cs="Times New Roman" w:hint="eastAsia"/>
          <w:kern w:val="0"/>
          <w:sz w:val="28"/>
          <w:szCs w:val="28"/>
        </w:rPr>
        <w:t>总用地</w:t>
      </w:r>
      <w:r w:rsidRPr="00A35CB6">
        <w:rPr>
          <w:rFonts w:ascii="Times New Roman" w:eastAsia="仿宋" w:hAnsi="Times New Roman" w:cs="Times New Roman" w:hint="eastAsia"/>
          <w:kern w:val="0"/>
          <w:sz w:val="28"/>
          <w:szCs w:val="28"/>
        </w:rPr>
        <w:t>面积</w:t>
      </w:r>
      <w:r w:rsidR="009E5502">
        <w:rPr>
          <w:rFonts w:ascii="Times New Roman" w:eastAsia="仿宋" w:hAnsi="Times New Roman" w:cs="Times New Roman" w:hint="eastAsia"/>
          <w:kern w:val="0"/>
          <w:sz w:val="28"/>
          <w:szCs w:val="28"/>
        </w:rPr>
        <w:t>0.6109</w:t>
      </w:r>
      <w:r w:rsidRPr="00A35CB6">
        <w:rPr>
          <w:rFonts w:ascii="Times New Roman" w:eastAsia="仿宋" w:hAnsi="Times New Roman" w:cs="Times New Roman" w:hint="eastAsia"/>
          <w:kern w:val="0"/>
          <w:sz w:val="28"/>
          <w:szCs w:val="28"/>
        </w:rPr>
        <w:t>公顷。</w:t>
      </w:r>
      <w:r w:rsidR="008719E6" w:rsidRPr="00A35CB6">
        <w:rPr>
          <w:rFonts w:ascii="Times New Roman" w:eastAsia="仿宋" w:hAnsi="Times New Roman" w:cs="Times New Roman" w:hint="eastAsia"/>
          <w:kern w:val="0"/>
          <w:sz w:val="28"/>
          <w:szCs w:val="28"/>
        </w:rPr>
        <w:t>根据叠加</w:t>
      </w:r>
      <w:r w:rsidR="008719E6" w:rsidRPr="00A35CB6">
        <w:rPr>
          <w:rFonts w:ascii="Times New Roman" w:eastAsia="仿宋" w:hAnsi="Times New Roman" w:cs="Times New Roman" w:hint="eastAsia"/>
          <w:kern w:val="0"/>
          <w:sz w:val="28"/>
          <w:szCs w:val="28"/>
        </w:rPr>
        <w:t>2023</w:t>
      </w:r>
      <w:r w:rsidR="008719E6" w:rsidRPr="00A35CB6">
        <w:rPr>
          <w:rFonts w:ascii="Times New Roman" w:eastAsia="仿宋" w:hAnsi="Times New Roman" w:cs="Times New Roman" w:hint="eastAsia"/>
          <w:kern w:val="0"/>
          <w:sz w:val="28"/>
          <w:szCs w:val="28"/>
        </w:rPr>
        <w:t>年变更调查数据，</w:t>
      </w:r>
      <w:r w:rsidRPr="00A35CB6">
        <w:rPr>
          <w:rFonts w:ascii="Times New Roman" w:eastAsia="仿宋" w:hAnsi="Times New Roman" w:cs="Times New Roman" w:hint="eastAsia"/>
          <w:kern w:val="0"/>
          <w:sz w:val="28"/>
          <w:szCs w:val="28"/>
        </w:rPr>
        <w:t>现状</w:t>
      </w:r>
      <w:r w:rsidR="008719E6" w:rsidRPr="00A35CB6">
        <w:rPr>
          <w:rFonts w:ascii="Times New Roman" w:eastAsia="仿宋" w:hAnsi="Times New Roman" w:cs="Times New Roman" w:hint="eastAsia"/>
          <w:kern w:val="0"/>
          <w:sz w:val="28"/>
          <w:szCs w:val="28"/>
        </w:rPr>
        <w:t>地类为</w:t>
      </w:r>
      <w:r w:rsidR="00297291" w:rsidRPr="00A35CB6">
        <w:rPr>
          <w:rFonts w:ascii="Times New Roman" w:eastAsia="仿宋" w:hAnsi="Times New Roman" w:cs="Times New Roman" w:hint="eastAsia"/>
          <w:kern w:val="0"/>
          <w:sz w:val="28"/>
          <w:szCs w:val="28"/>
        </w:rPr>
        <w:t>农村道路</w:t>
      </w:r>
      <w:r w:rsidR="009E5502">
        <w:rPr>
          <w:rFonts w:ascii="Times New Roman" w:eastAsia="仿宋" w:hAnsi="Times New Roman" w:cs="Times New Roman" w:hint="eastAsia"/>
          <w:kern w:val="0"/>
          <w:sz w:val="28"/>
          <w:szCs w:val="28"/>
        </w:rPr>
        <w:t>0.0023</w:t>
      </w:r>
      <w:r w:rsidR="00297291" w:rsidRPr="00A35CB6">
        <w:rPr>
          <w:rFonts w:ascii="Times New Roman" w:eastAsia="仿宋" w:hAnsi="Times New Roman" w:cs="Times New Roman" w:hint="eastAsia"/>
          <w:kern w:val="0"/>
          <w:sz w:val="28"/>
          <w:szCs w:val="28"/>
        </w:rPr>
        <w:t>公顷</w:t>
      </w:r>
      <w:r w:rsidR="008719E6" w:rsidRPr="00A35CB6">
        <w:rPr>
          <w:rFonts w:ascii="Times New Roman" w:eastAsia="仿宋" w:hAnsi="Times New Roman" w:cs="Times New Roman" w:hint="eastAsia"/>
          <w:kern w:val="0"/>
          <w:sz w:val="28"/>
          <w:szCs w:val="28"/>
        </w:rPr>
        <w:t>、</w:t>
      </w:r>
      <w:r w:rsidR="00297291" w:rsidRPr="00A35CB6">
        <w:rPr>
          <w:rFonts w:ascii="Times New Roman" w:eastAsia="仿宋" w:hAnsi="Times New Roman" w:cs="Times New Roman" w:hint="eastAsia"/>
          <w:kern w:val="0"/>
          <w:sz w:val="28"/>
          <w:szCs w:val="28"/>
        </w:rPr>
        <w:t>交通场站用地</w:t>
      </w:r>
      <w:r w:rsidR="009E5502">
        <w:rPr>
          <w:rFonts w:ascii="Times New Roman" w:eastAsia="仿宋" w:hAnsi="Times New Roman" w:cs="Times New Roman" w:hint="eastAsia"/>
          <w:kern w:val="0"/>
          <w:sz w:val="28"/>
          <w:szCs w:val="28"/>
        </w:rPr>
        <w:t>0.6086</w:t>
      </w:r>
      <w:r w:rsidR="008719E6" w:rsidRPr="00A35CB6">
        <w:rPr>
          <w:rFonts w:ascii="Times New Roman" w:eastAsia="仿宋" w:hAnsi="Times New Roman" w:cs="Times New Roman" w:hint="eastAsia"/>
          <w:kern w:val="0"/>
          <w:sz w:val="28"/>
          <w:szCs w:val="28"/>
        </w:rPr>
        <w:t>公顷</w:t>
      </w:r>
      <w:r w:rsidRPr="00A35CB6">
        <w:rPr>
          <w:rFonts w:ascii="Times New Roman" w:eastAsia="仿宋" w:hAnsi="Times New Roman" w:cs="Times New Roman" w:hint="eastAsia"/>
          <w:kern w:val="0"/>
          <w:sz w:val="28"/>
          <w:szCs w:val="28"/>
        </w:rPr>
        <w:t>，本次拟布局为</w:t>
      </w:r>
      <w:r w:rsidR="008719E6" w:rsidRPr="00A35CB6">
        <w:rPr>
          <w:rFonts w:ascii="Times New Roman" w:eastAsia="仿宋" w:hAnsi="Times New Roman" w:cs="Times New Roman" w:hint="eastAsia"/>
          <w:kern w:val="0"/>
          <w:sz w:val="28"/>
          <w:szCs w:val="28"/>
        </w:rPr>
        <w:t>工业用地</w:t>
      </w:r>
      <w:r w:rsidR="009E5502">
        <w:rPr>
          <w:rFonts w:ascii="Times New Roman" w:eastAsia="仿宋" w:hAnsi="Times New Roman" w:cs="Times New Roman" w:hint="eastAsia"/>
          <w:kern w:val="0"/>
          <w:sz w:val="28"/>
          <w:szCs w:val="28"/>
        </w:rPr>
        <w:t>0.6109</w:t>
      </w:r>
      <w:r w:rsidRPr="00A35CB6">
        <w:rPr>
          <w:rFonts w:ascii="Times New Roman" w:eastAsia="仿宋" w:hAnsi="Times New Roman" w:cs="Times New Roman" w:hint="eastAsia"/>
          <w:kern w:val="0"/>
          <w:sz w:val="28"/>
          <w:szCs w:val="28"/>
        </w:rPr>
        <w:t>公顷</w:t>
      </w:r>
      <w:r w:rsidR="00266AAF" w:rsidRPr="00A35CB6">
        <w:rPr>
          <w:rFonts w:ascii="Times New Roman" w:eastAsia="仿宋" w:hAnsi="Times New Roman" w:cs="Times New Roman" w:hint="eastAsia"/>
          <w:kern w:val="0"/>
          <w:sz w:val="28"/>
          <w:szCs w:val="28"/>
        </w:rPr>
        <w:t>。</w:t>
      </w:r>
      <w:r w:rsidR="00D86CBC" w:rsidRPr="00A35CB6">
        <w:rPr>
          <w:rFonts w:eastAsia="仿宋" w:hint="eastAsia"/>
          <w:sz w:val="28"/>
          <w:szCs w:val="28"/>
        </w:rPr>
        <w:t>荣昌区</w:t>
      </w:r>
      <w:proofErr w:type="gramStart"/>
      <w:r w:rsidR="00D86CBC" w:rsidRPr="00A35CB6">
        <w:rPr>
          <w:rFonts w:eastAsia="仿宋" w:hint="eastAsia"/>
          <w:sz w:val="28"/>
          <w:szCs w:val="28"/>
        </w:rPr>
        <w:t>荣隆镇黄坪</w:t>
      </w:r>
      <w:proofErr w:type="gramEnd"/>
      <w:r w:rsidR="00D86CBC" w:rsidRPr="00A35CB6">
        <w:rPr>
          <w:rFonts w:eastAsia="仿宋" w:hint="eastAsia"/>
          <w:sz w:val="28"/>
          <w:szCs w:val="28"/>
        </w:rPr>
        <w:t>村村民委员会种养循环配套设施建设项目</w:t>
      </w:r>
      <w:r w:rsidR="008719E6" w:rsidRPr="00A35CB6">
        <w:rPr>
          <w:rFonts w:ascii="Times New Roman" w:eastAsia="仿宋" w:hAnsi="Times New Roman" w:cs="Times New Roman" w:hint="eastAsia"/>
          <w:kern w:val="0"/>
          <w:sz w:val="28"/>
          <w:szCs w:val="28"/>
        </w:rPr>
        <w:t>总用地面积</w:t>
      </w:r>
      <w:r w:rsidR="00266AAF" w:rsidRPr="00A35CB6">
        <w:rPr>
          <w:rFonts w:ascii="Times New Roman" w:eastAsia="仿宋" w:hAnsi="Times New Roman" w:cs="Times New Roman" w:hint="eastAsia"/>
          <w:kern w:val="0"/>
          <w:sz w:val="28"/>
          <w:szCs w:val="28"/>
        </w:rPr>
        <w:t>2.1498</w:t>
      </w:r>
      <w:r w:rsidR="008719E6" w:rsidRPr="00A35CB6">
        <w:rPr>
          <w:rFonts w:ascii="Times New Roman" w:eastAsia="仿宋" w:hAnsi="Times New Roman" w:cs="Times New Roman" w:hint="eastAsia"/>
          <w:kern w:val="0"/>
          <w:sz w:val="28"/>
          <w:szCs w:val="28"/>
        </w:rPr>
        <w:t>公顷。根据叠加</w:t>
      </w:r>
      <w:r w:rsidR="008719E6" w:rsidRPr="00A35CB6">
        <w:rPr>
          <w:rFonts w:ascii="Times New Roman" w:eastAsia="仿宋" w:hAnsi="Times New Roman" w:cs="Times New Roman" w:hint="eastAsia"/>
          <w:kern w:val="0"/>
          <w:sz w:val="28"/>
          <w:szCs w:val="28"/>
        </w:rPr>
        <w:t>2023</w:t>
      </w:r>
      <w:r w:rsidR="008719E6" w:rsidRPr="00A35CB6">
        <w:rPr>
          <w:rFonts w:ascii="Times New Roman" w:eastAsia="仿宋" w:hAnsi="Times New Roman" w:cs="Times New Roman" w:hint="eastAsia"/>
          <w:kern w:val="0"/>
          <w:sz w:val="28"/>
          <w:szCs w:val="28"/>
        </w:rPr>
        <w:t>年变更调查数据，现状地类为旱地</w:t>
      </w:r>
      <w:r w:rsidR="00266AAF" w:rsidRPr="00A35CB6">
        <w:rPr>
          <w:rFonts w:ascii="Times New Roman" w:eastAsia="仿宋" w:hAnsi="Times New Roman" w:cs="Times New Roman" w:hint="eastAsia"/>
          <w:kern w:val="0"/>
          <w:sz w:val="28"/>
          <w:szCs w:val="28"/>
        </w:rPr>
        <w:t>0.0349</w:t>
      </w:r>
      <w:r w:rsidR="008719E6" w:rsidRPr="00A35CB6">
        <w:rPr>
          <w:rFonts w:ascii="Times New Roman" w:eastAsia="仿宋" w:hAnsi="Times New Roman" w:cs="Times New Roman" w:hint="eastAsia"/>
          <w:kern w:val="0"/>
          <w:sz w:val="28"/>
          <w:szCs w:val="28"/>
        </w:rPr>
        <w:t>公顷</w:t>
      </w:r>
      <w:r w:rsidR="00266AAF" w:rsidRPr="00A35CB6">
        <w:rPr>
          <w:rFonts w:ascii="Times New Roman" w:eastAsia="仿宋" w:hAnsi="Times New Roman" w:cs="Times New Roman" w:hint="eastAsia"/>
          <w:kern w:val="0"/>
          <w:sz w:val="28"/>
          <w:szCs w:val="28"/>
        </w:rPr>
        <w:t>、其他园地</w:t>
      </w:r>
      <w:r w:rsidR="00266AAF" w:rsidRPr="00A35CB6">
        <w:rPr>
          <w:rFonts w:ascii="Times New Roman" w:eastAsia="仿宋" w:hAnsi="Times New Roman" w:cs="Times New Roman" w:hint="eastAsia"/>
          <w:kern w:val="0"/>
          <w:sz w:val="28"/>
          <w:szCs w:val="28"/>
        </w:rPr>
        <w:t>0.0037</w:t>
      </w:r>
      <w:r w:rsidR="00266AAF" w:rsidRPr="00A35CB6">
        <w:rPr>
          <w:rFonts w:ascii="Times New Roman" w:eastAsia="仿宋" w:hAnsi="Times New Roman" w:cs="Times New Roman" w:hint="eastAsia"/>
          <w:kern w:val="0"/>
          <w:sz w:val="28"/>
          <w:szCs w:val="28"/>
        </w:rPr>
        <w:t>公顷、竹林地</w:t>
      </w:r>
      <w:r w:rsidR="00266AAF" w:rsidRPr="00A35CB6">
        <w:rPr>
          <w:rFonts w:ascii="Times New Roman" w:eastAsia="仿宋" w:hAnsi="Times New Roman" w:cs="Times New Roman" w:hint="eastAsia"/>
          <w:kern w:val="0"/>
          <w:sz w:val="28"/>
          <w:szCs w:val="28"/>
        </w:rPr>
        <w:t>0.0001</w:t>
      </w:r>
      <w:r w:rsidR="00266AAF" w:rsidRPr="00A35CB6">
        <w:rPr>
          <w:rFonts w:ascii="Times New Roman" w:eastAsia="仿宋" w:hAnsi="Times New Roman" w:cs="Times New Roman" w:hint="eastAsia"/>
          <w:kern w:val="0"/>
          <w:sz w:val="28"/>
          <w:szCs w:val="28"/>
        </w:rPr>
        <w:t>公顷、其他草地</w:t>
      </w:r>
      <w:r w:rsidR="00266AAF" w:rsidRPr="00A35CB6">
        <w:rPr>
          <w:rFonts w:ascii="Times New Roman" w:eastAsia="仿宋" w:hAnsi="Times New Roman" w:cs="Times New Roman" w:hint="eastAsia"/>
          <w:kern w:val="0"/>
          <w:sz w:val="28"/>
          <w:szCs w:val="28"/>
        </w:rPr>
        <w:t>0.0847</w:t>
      </w:r>
      <w:r w:rsidR="00266AAF" w:rsidRPr="00A35CB6">
        <w:rPr>
          <w:rFonts w:ascii="Times New Roman" w:eastAsia="仿宋" w:hAnsi="Times New Roman" w:cs="Times New Roman" w:hint="eastAsia"/>
          <w:kern w:val="0"/>
          <w:sz w:val="28"/>
          <w:szCs w:val="28"/>
        </w:rPr>
        <w:t>公顷、农村道路</w:t>
      </w:r>
      <w:r w:rsidR="00266AAF" w:rsidRPr="00A35CB6">
        <w:rPr>
          <w:rFonts w:ascii="Times New Roman" w:eastAsia="仿宋" w:hAnsi="Times New Roman" w:cs="Times New Roman" w:hint="eastAsia"/>
          <w:kern w:val="0"/>
          <w:sz w:val="28"/>
          <w:szCs w:val="28"/>
        </w:rPr>
        <w:t>0.0035</w:t>
      </w:r>
      <w:r w:rsidR="00266AAF" w:rsidRPr="00A35CB6">
        <w:rPr>
          <w:rFonts w:ascii="Times New Roman" w:eastAsia="仿宋" w:hAnsi="Times New Roman" w:cs="Times New Roman" w:hint="eastAsia"/>
          <w:kern w:val="0"/>
          <w:sz w:val="28"/>
          <w:szCs w:val="28"/>
        </w:rPr>
        <w:t>公顷、农村宅基地</w:t>
      </w:r>
      <w:r w:rsidR="00266AAF" w:rsidRPr="00A35CB6">
        <w:rPr>
          <w:rFonts w:ascii="Times New Roman" w:eastAsia="仿宋" w:hAnsi="Times New Roman" w:cs="Times New Roman" w:hint="eastAsia"/>
          <w:kern w:val="0"/>
          <w:sz w:val="28"/>
          <w:szCs w:val="28"/>
        </w:rPr>
        <w:t>0.0003</w:t>
      </w:r>
      <w:r w:rsidR="00266AAF" w:rsidRPr="00A35CB6">
        <w:rPr>
          <w:rFonts w:ascii="Times New Roman" w:eastAsia="仿宋" w:hAnsi="Times New Roman" w:cs="Times New Roman" w:hint="eastAsia"/>
          <w:kern w:val="0"/>
          <w:sz w:val="28"/>
          <w:szCs w:val="28"/>
        </w:rPr>
        <w:t>公顷、工业用地</w:t>
      </w:r>
      <w:r w:rsidR="00266AAF" w:rsidRPr="00A35CB6">
        <w:rPr>
          <w:rFonts w:ascii="Times New Roman" w:eastAsia="仿宋" w:hAnsi="Times New Roman" w:cs="Times New Roman" w:hint="eastAsia"/>
          <w:kern w:val="0"/>
          <w:sz w:val="28"/>
          <w:szCs w:val="28"/>
        </w:rPr>
        <w:t>2.0164</w:t>
      </w:r>
      <w:r w:rsidR="00266AAF" w:rsidRPr="00A35CB6">
        <w:rPr>
          <w:rFonts w:ascii="Times New Roman" w:eastAsia="仿宋" w:hAnsi="Times New Roman" w:cs="Times New Roman" w:hint="eastAsia"/>
          <w:kern w:val="0"/>
          <w:sz w:val="28"/>
          <w:szCs w:val="28"/>
        </w:rPr>
        <w:t>公顷、</w:t>
      </w:r>
      <w:r w:rsidR="008719E6" w:rsidRPr="00A35CB6">
        <w:rPr>
          <w:rFonts w:ascii="Times New Roman" w:eastAsia="仿宋" w:hAnsi="Times New Roman" w:cs="Times New Roman" w:hint="eastAsia"/>
          <w:kern w:val="0"/>
          <w:sz w:val="28"/>
          <w:szCs w:val="28"/>
        </w:rPr>
        <w:t>田坎</w:t>
      </w:r>
      <w:r w:rsidR="00266AAF" w:rsidRPr="00A35CB6">
        <w:rPr>
          <w:rFonts w:ascii="Times New Roman" w:eastAsia="仿宋" w:hAnsi="Times New Roman" w:cs="Times New Roman" w:hint="eastAsia"/>
          <w:kern w:val="0"/>
          <w:sz w:val="28"/>
          <w:szCs w:val="28"/>
        </w:rPr>
        <w:t>0.0062</w:t>
      </w:r>
      <w:r w:rsidR="008719E6" w:rsidRPr="00A35CB6">
        <w:rPr>
          <w:rFonts w:ascii="Times New Roman" w:eastAsia="仿宋" w:hAnsi="Times New Roman" w:cs="Times New Roman" w:hint="eastAsia"/>
          <w:kern w:val="0"/>
          <w:sz w:val="28"/>
          <w:szCs w:val="28"/>
        </w:rPr>
        <w:t>公顷，本次拟布局为</w:t>
      </w:r>
      <w:r w:rsidR="00BD1DFA" w:rsidRPr="00A35CB6">
        <w:rPr>
          <w:rFonts w:ascii="Times New Roman" w:eastAsia="仿宋" w:hAnsi="Times New Roman" w:cs="Times New Roman" w:hint="eastAsia"/>
          <w:kern w:val="0"/>
          <w:sz w:val="28"/>
          <w:szCs w:val="28"/>
        </w:rPr>
        <w:t>工业</w:t>
      </w:r>
      <w:r w:rsidR="008719E6" w:rsidRPr="00A35CB6">
        <w:rPr>
          <w:rFonts w:ascii="Times New Roman" w:eastAsia="仿宋" w:hAnsi="Times New Roman" w:cs="Times New Roman" w:hint="eastAsia"/>
          <w:kern w:val="0"/>
          <w:sz w:val="28"/>
          <w:szCs w:val="28"/>
        </w:rPr>
        <w:t>用地</w:t>
      </w:r>
      <w:r w:rsidR="00266AAF" w:rsidRPr="00A35CB6">
        <w:rPr>
          <w:rFonts w:ascii="Times New Roman" w:eastAsia="仿宋" w:hAnsi="Times New Roman" w:cs="Times New Roman" w:hint="eastAsia"/>
          <w:kern w:val="0"/>
          <w:sz w:val="28"/>
          <w:szCs w:val="28"/>
        </w:rPr>
        <w:t>2.1498</w:t>
      </w:r>
      <w:r w:rsidR="008719E6" w:rsidRPr="00A35CB6">
        <w:rPr>
          <w:rFonts w:ascii="Times New Roman" w:eastAsia="仿宋" w:hAnsi="Times New Roman" w:cs="Times New Roman" w:hint="eastAsia"/>
          <w:kern w:val="0"/>
          <w:sz w:val="28"/>
          <w:szCs w:val="28"/>
        </w:rPr>
        <w:t>公顷。</w:t>
      </w:r>
      <w:r w:rsidRPr="00A35CB6">
        <w:rPr>
          <w:rFonts w:ascii="Times New Roman" w:eastAsia="仿宋" w:hAnsi="Times New Roman" w:cs="Times New Roman" w:hint="eastAsia"/>
          <w:kern w:val="0"/>
          <w:sz w:val="28"/>
          <w:szCs w:val="28"/>
        </w:rPr>
        <w:t>项目用地范围</w:t>
      </w:r>
      <w:r w:rsidR="00266AAF" w:rsidRPr="00A35CB6">
        <w:rPr>
          <w:rFonts w:ascii="Times New Roman" w:eastAsia="仿宋" w:hAnsi="Times New Roman" w:cs="Times New Roman" w:hint="eastAsia"/>
          <w:kern w:val="0"/>
          <w:sz w:val="28"/>
          <w:szCs w:val="28"/>
        </w:rPr>
        <w:t>均</w:t>
      </w:r>
      <w:r w:rsidRPr="00A35CB6">
        <w:rPr>
          <w:rFonts w:ascii="Times New Roman" w:eastAsia="仿宋" w:hAnsi="Times New Roman" w:cs="Times New Roman" w:hint="eastAsia"/>
          <w:kern w:val="0"/>
          <w:sz w:val="28"/>
          <w:szCs w:val="28"/>
        </w:rPr>
        <w:t>不占用永久基本农田</w:t>
      </w:r>
      <w:r w:rsidR="008719E6" w:rsidRPr="00A35CB6">
        <w:rPr>
          <w:rFonts w:ascii="Times New Roman" w:eastAsia="仿宋" w:hAnsi="Times New Roman" w:cs="Times New Roman" w:hint="eastAsia"/>
          <w:kern w:val="0"/>
          <w:sz w:val="28"/>
          <w:szCs w:val="28"/>
        </w:rPr>
        <w:t>、</w:t>
      </w:r>
      <w:r w:rsidRPr="00A35CB6">
        <w:rPr>
          <w:rFonts w:ascii="Times New Roman" w:eastAsia="仿宋" w:hAnsi="Times New Roman" w:cs="Times New Roman" w:hint="eastAsia"/>
          <w:kern w:val="0"/>
          <w:sz w:val="28"/>
          <w:szCs w:val="28"/>
        </w:rPr>
        <w:t>生态保护红线</w:t>
      </w:r>
      <w:r w:rsidR="008719E6" w:rsidRPr="00A35CB6">
        <w:rPr>
          <w:rFonts w:ascii="Times New Roman" w:eastAsia="仿宋" w:hAnsi="Times New Roman" w:cs="Times New Roman" w:hint="eastAsia"/>
          <w:kern w:val="0"/>
          <w:sz w:val="28"/>
          <w:szCs w:val="28"/>
        </w:rPr>
        <w:t>和城镇开发边界</w:t>
      </w:r>
      <w:r w:rsidRPr="00A35CB6">
        <w:rPr>
          <w:rFonts w:ascii="Times New Roman" w:eastAsia="仿宋" w:hAnsi="Times New Roman" w:cs="Times New Roman" w:hint="eastAsia"/>
          <w:kern w:val="0"/>
          <w:sz w:val="28"/>
          <w:szCs w:val="28"/>
        </w:rPr>
        <w:t>。</w:t>
      </w:r>
      <w:r w:rsidR="00406CB9" w:rsidRPr="00A35CB6">
        <w:rPr>
          <w:rFonts w:ascii="Times New Roman" w:eastAsia="仿宋" w:hAnsi="Times New Roman" w:cs="Times New Roman" w:hint="eastAsia"/>
          <w:kern w:val="0"/>
          <w:sz w:val="28"/>
          <w:szCs w:val="28"/>
        </w:rPr>
        <w:t>由于项目布局后未</w:t>
      </w:r>
      <w:proofErr w:type="gramStart"/>
      <w:r w:rsidR="00406CB9" w:rsidRPr="00A35CB6">
        <w:rPr>
          <w:rFonts w:ascii="Times New Roman" w:eastAsia="仿宋" w:hAnsi="Times New Roman" w:cs="Times New Roman" w:hint="eastAsia"/>
          <w:kern w:val="0"/>
          <w:sz w:val="28"/>
          <w:szCs w:val="28"/>
        </w:rPr>
        <w:t>突破</w:t>
      </w:r>
      <w:r w:rsidR="00D86CBC" w:rsidRPr="00A35CB6">
        <w:rPr>
          <w:rFonts w:ascii="Times New Roman" w:eastAsia="仿宋" w:hAnsi="Times New Roman" w:cs="Times New Roman" w:hint="eastAsia"/>
          <w:kern w:val="0"/>
          <w:sz w:val="28"/>
          <w:szCs w:val="28"/>
        </w:rPr>
        <w:t>黄坪</w:t>
      </w:r>
      <w:r w:rsidR="00406CB9" w:rsidRPr="00A35CB6">
        <w:rPr>
          <w:rFonts w:ascii="Times New Roman" w:eastAsia="仿宋" w:hAnsi="Times New Roman" w:cs="Times New Roman" w:hint="eastAsia"/>
          <w:kern w:val="0"/>
          <w:sz w:val="28"/>
          <w:szCs w:val="28"/>
        </w:rPr>
        <w:t>村</w:t>
      </w:r>
      <w:proofErr w:type="gramEnd"/>
      <w:r w:rsidR="00406CB9" w:rsidRPr="00A35CB6">
        <w:rPr>
          <w:rFonts w:ascii="Times New Roman" w:eastAsia="仿宋" w:hAnsi="Times New Roman" w:cs="Times New Roman" w:hint="eastAsia"/>
          <w:kern w:val="0"/>
          <w:sz w:val="28"/>
          <w:szCs w:val="28"/>
        </w:rPr>
        <w:t>2020</w:t>
      </w:r>
      <w:r w:rsidR="00406CB9" w:rsidRPr="00A35CB6">
        <w:rPr>
          <w:rFonts w:ascii="Times New Roman" w:eastAsia="仿宋" w:hAnsi="Times New Roman" w:cs="Times New Roman" w:hint="eastAsia"/>
          <w:kern w:val="0"/>
          <w:sz w:val="28"/>
          <w:szCs w:val="28"/>
        </w:rPr>
        <w:t>年度国土变更调查村庄用地（</w:t>
      </w:r>
      <w:r w:rsidR="00406CB9" w:rsidRPr="00A35CB6">
        <w:rPr>
          <w:rFonts w:ascii="Times New Roman" w:eastAsia="仿宋" w:hAnsi="Times New Roman" w:cs="Times New Roman" w:hint="eastAsia"/>
          <w:kern w:val="0"/>
          <w:sz w:val="28"/>
          <w:szCs w:val="28"/>
        </w:rPr>
        <w:t>203</w:t>
      </w:r>
      <w:r w:rsidR="00406CB9" w:rsidRPr="00A35CB6">
        <w:rPr>
          <w:rFonts w:ascii="Times New Roman" w:eastAsia="仿宋" w:hAnsi="Times New Roman" w:cs="Times New Roman" w:hint="eastAsia"/>
          <w:kern w:val="0"/>
          <w:sz w:val="28"/>
          <w:szCs w:val="28"/>
        </w:rPr>
        <w:t>）规模，故不涉及调出地块。</w:t>
      </w:r>
      <w:r w:rsidR="00186B02" w:rsidRPr="00A35CB6">
        <w:rPr>
          <w:rFonts w:ascii="Times New Roman" w:eastAsia="仿宋" w:hAnsi="Times New Roman" w:cs="Times New Roman" w:hint="eastAsia"/>
          <w:kern w:val="0"/>
          <w:sz w:val="28"/>
          <w:szCs w:val="28"/>
        </w:rPr>
        <w:t>详见下表：</w:t>
      </w:r>
    </w:p>
    <w:p w14:paraId="459D1074" w14:textId="2DA7321C" w:rsidR="00186B02" w:rsidRPr="00A35CB6" w:rsidRDefault="007E4DDF" w:rsidP="00186B02">
      <w:pPr>
        <w:pStyle w:val="2"/>
        <w:ind w:leftChars="0" w:left="0" w:firstLine="539"/>
        <w:rPr>
          <w:rFonts w:eastAsia="仿宋" w:cs="Times New Roman"/>
          <w:spacing w:val="0"/>
          <w:kern w:val="0"/>
          <w:sz w:val="28"/>
          <w:szCs w:val="28"/>
        </w:rPr>
      </w:pPr>
      <w:r w:rsidRPr="00A35CB6">
        <w:rPr>
          <w:rFonts w:eastAsia="仿宋" w:cs="Times New Roman" w:hint="eastAsia"/>
          <w:spacing w:val="0"/>
          <w:kern w:val="0"/>
          <w:sz w:val="28"/>
          <w:szCs w:val="28"/>
        </w:rPr>
        <w:t>表</w:t>
      </w:r>
      <w:r w:rsidRPr="00A35CB6">
        <w:rPr>
          <w:rFonts w:eastAsia="仿宋" w:cs="Times New Roman" w:hint="eastAsia"/>
          <w:spacing w:val="0"/>
          <w:kern w:val="0"/>
          <w:sz w:val="28"/>
          <w:szCs w:val="28"/>
        </w:rPr>
        <w:t xml:space="preserve">4-1 </w:t>
      </w:r>
      <w:r w:rsidR="00186B02" w:rsidRPr="00A35CB6">
        <w:rPr>
          <w:rFonts w:eastAsia="仿宋" w:cs="Times New Roman" w:hint="eastAsia"/>
          <w:spacing w:val="0"/>
          <w:kern w:val="0"/>
          <w:sz w:val="28"/>
          <w:szCs w:val="28"/>
        </w:rPr>
        <w:t>用地指标调整情况表</w:t>
      </w:r>
      <w:r w:rsidR="00F76FDA" w:rsidRPr="00A35CB6">
        <w:rPr>
          <w:rFonts w:eastAsia="仿宋" w:cs="Times New Roman" w:hint="eastAsia"/>
          <w:spacing w:val="0"/>
          <w:kern w:val="0"/>
          <w:sz w:val="28"/>
          <w:szCs w:val="28"/>
        </w:rPr>
        <w:t xml:space="preserve">     </w:t>
      </w:r>
      <w:r w:rsidR="00F76FDA" w:rsidRPr="00A35CB6">
        <w:rPr>
          <w:rFonts w:eastAsia="仿宋" w:cs="Times New Roman" w:hint="eastAsia"/>
          <w:spacing w:val="0"/>
          <w:kern w:val="0"/>
          <w:sz w:val="28"/>
          <w:szCs w:val="28"/>
        </w:rPr>
        <w:t>单位：公顷</w:t>
      </w:r>
    </w:p>
    <w:tbl>
      <w:tblPr>
        <w:tblW w:w="5323" w:type="pct"/>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986"/>
        <w:gridCol w:w="1984"/>
        <w:gridCol w:w="1559"/>
        <w:gridCol w:w="1132"/>
        <w:gridCol w:w="708"/>
        <w:gridCol w:w="710"/>
        <w:gridCol w:w="994"/>
      </w:tblGrid>
      <w:tr w:rsidR="00A35CB6" w:rsidRPr="00A35CB6" w14:paraId="26B1F6AD" w14:textId="77777777" w:rsidTr="009E5502">
        <w:trPr>
          <w:trHeight w:val="270"/>
          <w:tblHeader/>
        </w:trPr>
        <w:tc>
          <w:tcPr>
            <w:tcW w:w="1094" w:type="pct"/>
            <w:vMerge w:val="restart"/>
            <w:shd w:val="clear" w:color="auto" w:fill="auto"/>
            <w:noWrap/>
            <w:vAlign w:val="center"/>
            <w:hideMark/>
          </w:tcPr>
          <w:p w14:paraId="754ACD81" w14:textId="77777777" w:rsidR="00F76FDA" w:rsidRPr="00A35CB6" w:rsidRDefault="00F76FDA" w:rsidP="00F76FDA">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项目名称</w:t>
            </w:r>
          </w:p>
        </w:tc>
        <w:tc>
          <w:tcPr>
            <w:tcW w:w="2576" w:type="pct"/>
            <w:gridSpan w:val="3"/>
            <w:shd w:val="clear" w:color="auto" w:fill="auto"/>
            <w:noWrap/>
            <w:vAlign w:val="center"/>
            <w:hideMark/>
          </w:tcPr>
          <w:p w14:paraId="51BACE71" w14:textId="77777777" w:rsidR="00F76FDA" w:rsidRPr="00A35CB6" w:rsidRDefault="00F76FDA" w:rsidP="00F76FDA">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调整前用地</w:t>
            </w:r>
          </w:p>
        </w:tc>
        <w:tc>
          <w:tcPr>
            <w:tcW w:w="1329" w:type="pct"/>
            <w:gridSpan w:val="3"/>
            <w:shd w:val="clear" w:color="auto" w:fill="auto"/>
            <w:noWrap/>
            <w:vAlign w:val="center"/>
            <w:hideMark/>
          </w:tcPr>
          <w:p w14:paraId="068E9334" w14:textId="77777777" w:rsidR="00F76FDA" w:rsidRPr="00A35CB6" w:rsidRDefault="00F76FDA" w:rsidP="00F76FDA">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调整后用地</w:t>
            </w:r>
          </w:p>
        </w:tc>
      </w:tr>
      <w:tr w:rsidR="00A35CB6" w:rsidRPr="00A35CB6" w14:paraId="3D99ACC4" w14:textId="77777777" w:rsidTr="009E5502">
        <w:trPr>
          <w:trHeight w:val="270"/>
          <w:tblHeader/>
        </w:trPr>
        <w:tc>
          <w:tcPr>
            <w:tcW w:w="1094" w:type="pct"/>
            <w:vMerge/>
            <w:vAlign w:val="center"/>
            <w:hideMark/>
          </w:tcPr>
          <w:p w14:paraId="14511AF3" w14:textId="77777777" w:rsidR="00F76FDA" w:rsidRPr="00A35CB6" w:rsidRDefault="00F76FDA" w:rsidP="00546A5D">
            <w:pPr>
              <w:widowControl/>
              <w:jc w:val="center"/>
              <w:rPr>
                <w:rFonts w:ascii="Times New Roman" w:eastAsia="仿宋" w:hAnsi="Times New Roman" w:cs="Times New Roman"/>
                <w:kern w:val="0"/>
                <w:szCs w:val="21"/>
              </w:rPr>
            </w:pPr>
          </w:p>
        </w:tc>
        <w:tc>
          <w:tcPr>
            <w:tcW w:w="1093" w:type="pct"/>
            <w:shd w:val="clear" w:color="auto" w:fill="auto"/>
            <w:noWrap/>
            <w:vAlign w:val="center"/>
            <w:hideMark/>
          </w:tcPr>
          <w:p w14:paraId="0683966D" w14:textId="77777777" w:rsidR="00F76FDA" w:rsidRPr="00A35CB6" w:rsidRDefault="00F76FDA" w:rsidP="00546A5D">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一级类</w:t>
            </w:r>
          </w:p>
        </w:tc>
        <w:tc>
          <w:tcPr>
            <w:tcW w:w="859" w:type="pct"/>
            <w:shd w:val="clear" w:color="auto" w:fill="auto"/>
            <w:noWrap/>
            <w:vAlign w:val="center"/>
            <w:hideMark/>
          </w:tcPr>
          <w:p w14:paraId="012E8547" w14:textId="77777777" w:rsidR="00F76FDA" w:rsidRPr="00A35CB6" w:rsidRDefault="00F76FDA" w:rsidP="00546A5D">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二级类</w:t>
            </w:r>
          </w:p>
        </w:tc>
        <w:tc>
          <w:tcPr>
            <w:tcW w:w="624" w:type="pct"/>
            <w:shd w:val="clear" w:color="auto" w:fill="auto"/>
            <w:noWrap/>
            <w:vAlign w:val="center"/>
            <w:hideMark/>
          </w:tcPr>
          <w:p w14:paraId="70BBB8AD" w14:textId="0AAD6B81" w:rsidR="00F76FDA" w:rsidRPr="00A35CB6" w:rsidRDefault="00F76FDA" w:rsidP="00546A5D">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面积</w:t>
            </w:r>
          </w:p>
        </w:tc>
        <w:tc>
          <w:tcPr>
            <w:tcW w:w="390" w:type="pct"/>
            <w:shd w:val="clear" w:color="auto" w:fill="auto"/>
            <w:noWrap/>
            <w:vAlign w:val="center"/>
            <w:hideMark/>
          </w:tcPr>
          <w:p w14:paraId="6CA8B46A" w14:textId="77777777" w:rsidR="00F76FDA" w:rsidRPr="00A35CB6" w:rsidRDefault="00F76FDA" w:rsidP="00546A5D">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一级类</w:t>
            </w:r>
          </w:p>
        </w:tc>
        <w:tc>
          <w:tcPr>
            <w:tcW w:w="391" w:type="pct"/>
            <w:shd w:val="clear" w:color="auto" w:fill="auto"/>
            <w:noWrap/>
            <w:vAlign w:val="center"/>
            <w:hideMark/>
          </w:tcPr>
          <w:p w14:paraId="1F1E3DB9" w14:textId="77777777" w:rsidR="00F76FDA" w:rsidRPr="00A35CB6" w:rsidRDefault="00F76FDA" w:rsidP="00546A5D">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二级类</w:t>
            </w:r>
          </w:p>
        </w:tc>
        <w:tc>
          <w:tcPr>
            <w:tcW w:w="548" w:type="pct"/>
            <w:shd w:val="clear" w:color="auto" w:fill="auto"/>
            <w:noWrap/>
            <w:vAlign w:val="center"/>
            <w:hideMark/>
          </w:tcPr>
          <w:p w14:paraId="66329562" w14:textId="023A1E6A" w:rsidR="00F76FDA" w:rsidRPr="00A35CB6" w:rsidRDefault="00F76FDA" w:rsidP="00546A5D">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面积</w:t>
            </w:r>
          </w:p>
        </w:tc>
      </w:tr>
      <w:tr w:rsidR="009E5502" w:rsidRPr="00A35CB6" w14:paraId="37072139" w14:textId="77777777" w:rsidTr="009E5502">
        <w:trPr>
          <w:trHeight w:val="270"/>
        </w:trPr>
        <w:tc>
          <w:tcPr>
            <w:tcW w:w="1094" w:type="pct"/>
            <w:vMerge w:val="restart"/>
            <w:shd w:val="clear" w:color="auto" w:fill="auto"/>
            <w:noWrap/>
            <w:vAlign w:val="center"/>
            <w:hideMark/>
          </w:tcPr>
          <w:p w14:paraId="4B859EB7" w14:textId="77777777" w:rsidR="009E5502" w:rsidRPr="00A35CB6" w:rsidRDefault="009E5502" w:rsidP="00F76FDA">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荣昌区</w:t>
            </w:r>
            <w:proofErr w:type="gramStart"/>
            <w:r w:rsidRPr="00A35CB6">
              <w:rPr>
                <w:rFonts w:ascii="Times New Roman" w:eastAsia="仿宋" w:hAnsi="Times New Roman" w:cs="Times New Roman" w:hint="eastAsia"/>
                <w:kern w:val="0"/>
                <w:szCs w:val="21"/>
              </w:rPr>
              <w:t>荣隆镇黄坪</w:t>
            </w:r>
            <w:proofErr w:type="gramEnd"/>
            <w:r w:rsidRPr="00A35CB6">
              <w:rPr>
                <w:rFonts w:ascii="Times New Roman" w:eastAsia="仿宋" w:hAnsi="Times New Roman" w:cs="Times New Roman" w:hint="eastAsia"/>
                <w:kern w:val="0"/>
                <w:szCs w:val="21"/>
              </w:rPr>
              <w:t>村村民委员会农产品加工建设项目</w:t>
            </w:r>
          </w:p>
        </w:tc>
        <w:tc>
          <w:tcPr>
            <w:tcW w:w="1093" w:type="pct"/>
            <w:shd w:val="clear" w:color="auto" w:fill="auto"/>
            <w:noWrap/>
            <w:vAlign w:val="center"/>
            <w:hideMark/>
          </w:tcPr>
          <w:p w14:paraId="60269F35" w14:textId="5156B55B" w:rsidR="009E5502" w:rsidRPr="00A35CB6" w:rsidRDefault="009E5502" w:rsidP="00F76FDA">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农业设施建设用地</w:t>
            </w:r>
          </w:p>
        </w:tc>
        <w:tc>
          <w:tcPr>
            <w:tcW w:w="859" w:type="pct"/>
            <w:shd w:val="clear" w:color="auto" w:fill="auto"/>
            <w:noWrap/>
            <w:vAlign w:val="center"/>
            <w:hideMark/>
          </w:tcPr>
          <w:p w14:paraId="44B68E18" w14:textId="4D199BAB" w:rsidR="009E5502" w:rsidRPr="00A35CB6" w:rsidRDefault="009E5502" w:rsidP="00F76FDA">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农村道路</w:t>
            </w:r>
          </w:p>
        </w:tc>
        <w:tc>
          <w:tcPr>
            <w:tcW w:w="624" w:type="pct"/>
            <w:shd w:val="clear" w:color="auto" w:fill="auto"/>
            <w:noWrap/>
            <w:vAlign w:val="center"/>
            <w:hideMark/>
          </w:tcPr>
          <w:p w14:paraId="2A760064" w14:textId="12505043" w:rsidR="009E5502" w:rsidRPr="00A35CB6" w:rsidRDefault="009E5502" w:rsidP="00F76FDA">
            <w:pPr>
              <w:widowControl/>
              <w:jc w:val="center"/>
              <w:rPr>
                <w:rFonts w:ascii="Times New Roman" w:eastAsia="仿宋" w:hAnsi="Times New Roman" w:cs="Times New Roman"/>
                <w:kern w:val="0"/>
                <w:szCs w:val="21"/>
              </w:rPr>
            </w:pPr>
            <w:r>
              <w:rPr>
                <w:rFonts w:ascii="Times New Roman" w:eastAsia="仿宋" w:hAnsi="Times New Roman" w:cs="Times New Roman" w:hint="eastAsia"/>
                <w:kern w:val="0"/>
                <w:szCs w:val="21"/>
              </w:rPr>
              <w:t>0.0023</w:t>
            </w:r>
          </w:p>
        </w:tc>
        <w:tc>
          <w:tcPr>
            <w:tcW w:w="390" w:type="pct"/>
            <w:vMerge w:val="restart"/>
            <w:shd w:val="clear" w:color="auto" w:fill="auto"/>
            <w:noWrap/>
            <w:vAlign w:val="center"/>
            <w:hideMark/>
          </w:tcPr>
          <w:p w14:paraId="0BF9D5B9" w14:textId="77777777" w:rsidR="009E5502" w:rsidRPr="00A35CB6" w:rsidRDefault="009E5502" w:rsidP="00F76FDA">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工矿用地</w:t>
            </w:r>
          </w:p>
        </w:tc>
        <w:tc>
          <w:tcPr>
            <w:tcW w:w="391" w:type="pct"/>
            <w:vMerge w:val="restart"/>
            <w:shd w:val="clear" w:color="auto" w:fill="auto"/>
            <w:noWrap/>
            <w:vAlign w:val="center"/>
            <w:hideMark/>
          </w:tcPr>
          <w:p w14:paraId="0A88C213" w14:textId="77777777" w:rsidR="009E5502" w:rsidRPr="00A35CB6" w:rsidRDefault="009E5502" w:rsidP="00F76FDA">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工业用地</w:t>
            </w:r>
          </w:p>
        </w:tc>
        <w:tc>
          <w:tcPr>
            <w:tcW w:w="548" w:type="pct"/>
            <w:vMerge w:val="restart"/>
            <w:shd w:val="clear" w:color="auto" w:fill="auto"/>
            <w:noWrap/>
            <w:vAlign w:val="center"/>
            <w:hideMark/>
          </w:tcPr>
          <w:p w14:paraId="3B89F84B" w14:textId="25C4FE36" w:rsidR="009E5502" w:rsidRPr="00A35CB6" w:rsidRDefault="009E5502" w:rsidP="00F76FDA">
            <w:pPr>
              <w:widowControl/>
              <w:jc w:val="center"/>
              <w:rPr>
                <w:rFonts w:ascii="Times New Roman" w:eastAsia="仿宋" w:hAnsi="Times New Roman" w:cs="Times New Roman"/>
                <w:kern w:val="0"/>
                <w:szCs w:val="21"/>
              </w:rPr>
            </w:pPr>
            <w:r>
              <w:rPr>
                <w:rFonts w:ascii="Times New Roman" w:eastAsia="仿宋" w:hAnsi="Times New Roman" w:cs="Times New Roman" w:hint="eastAsia"/>
                <w:kern w:val="0"/>
                <w:szCs w:val="21"/>
              </w:rPr>
              <w:t>0.6109</w:t>
            </w:r>
          </w:p>
        </w:tc>
      </w:tr>
      <w:tr w:rsidR="009E5502" w:rsidRPr="00A35CB6" w14:paraId="0D668125" w14:textId="77777777" w:rsidTr="009E5502">
        <w:trPr>
          <w:trHeight w:val="270"/>
        </w:trPr>
        <w:tc>
          <w:tcPr>
            <w:tcW w:w="1094" w:type="pct"/>
            <w:vMerge/>
            <w:vAlign w:val="center"/>
            <w:hideMark/>
          </w:tcPr>
          <w:p w14:paraId="27926897" w14:textId="77777777" w:rsidR="009E5502" w:rsidRPr="00A35CB6" w:rsidRDefault="009E5502" w:rsidP="00546A5D">
            <w:pPr>
              <w:widowControl/>
              <w:jc w:val="center"/>
              <w:rPr>
                <w:rFonts w:ascii="Times New Roman" w:eastAsia="仿宋" w:hAnsi="Times New Roman" w:cs="Times New Roman"/>
                <w:kern w:val="0"/>
                <w:szCs w:val="21"/>
              </w:rPr>
            </w:pPr>
          </w:p>
        </w:tc>
        <w:tc>
          <w:tcPr>
            <w:tcW w:w="1093" w:type="pct"/>
            <w:shd w:val="clear" w:color="auto" w:fill="auto"/>
            <w:noWrap/>
            <w:vAlign w:val="center"/>
            <w:hideMark/>
          </w:tcPr>
          <w:p w14:paraId="36C33D60" w14:textId="7B4D16C3" w:rsidR="009E5502" w:rsidRPr="00A35CB6" w:rsidRDefault="009E5502" w:rsidP="00546A5D">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交通运输用地</w:t>
            </w:r>
          </w:p>
        </w:tc>
        <w:tc>
          <w:tcPr>
            <w:tcW w:w="859" w:type="pct"/>
            <w:shd w:val="clear" w:color="auto" w:fill="auto"/>
            <w:noWrap/>
            <w:vAlign w:val="center"/>
            <w:hideMark/>
          </w:tcPr>
          <w:p w14:paraId="7B166184" w14:textId="5E6EEBE3" w:rsidR="009E5502" w:rsidRPr="00A35CB6" w:rsidRDefault="009E5502" w:rsidP="00546A5D">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交通场站用地</w:t>
            </w:r>
          </w:p>
        </w:tc>
        <w:tc>
          <w:tcPr>
            <w:tcW w:w="624" w:type="pct"/>
            <w:shd w:val="clear" w:color="auto" w:fill="auto"/>
            <w:noWrap/>
            <w:vAlign w:val="center"/>
            <w:hideMark/>
          </w:tcPr>
          <w:p w14:paraId="24A7F666" w14:textId="7C606EED" w:rsidR="009E5502" w:rsidRPr="00A35CB6" w:rsidRDefault="009E5502" w:rsidP="00546A5D">
            <w:pPr>
              <w:widowControl/>
              <w:jc w:val="center"/>
              <w:rPr>
                <w:rFonts w:ascii="Times New Roman" w:eastAsia="仿宋" w:hAnsi="Times New Roman" w:cs="Times New Roman"/>
                <w:kern w:val="0"/>
                <w:szCs w:val="21"/>
              </w:rPr>
            </w:pPr>
            <w:r>
              <w:rPr>
                <w:rFonts w:ascii="Times New Roman" w:eastAsia="仿宋" w:hAnsi="Times New Roman" w:cs="Times New Roman" w:hint="eastAsia"/>
                <w:kern w:val="0"/>
                <w:szCs w:val="21"/>
              </w:rPr>
              <w:t>0.6086</w:t>
            </w:r>
          </w:p>
        </w:tc>
        <w:tc>
          <w:tcPr>
            <w:tcW w:w="390" w:type="pct"/>
            <w:vMerge/>
            <w:vAlign w:val="center"/>
            <w:hideMark/>
          </w:tcPr>
          <w:p w14:paraId="5AA45AD4" w14:textId="77777777" w:rsidR="009E5502" w:rsidRPr="00A35CB6" w:rsidRDefault="009E5502" w:rsidP="00546A5D">
            <w:pPr>
              <w:widowControl/>
              <w:jc w:val="center"/>
              <w:rPr>
                <w:rFonts w:ascii="Times New Roman" w:eastAsia="仿宋" w:hAnsi="Times New Roman" w:cs="Times New Roman"/>
                <w:kern w:val="0"/>
                <w:szCs w:val="21"/>
              </w:rPr>
            </w:pPr>
          </w:p>
        </w:tc>
        <w:tc>
          <w:tcPr>
            <w:tcW w:w="391" w:type="pct"/>
            <w:vMerge/>
            <w:vAlign w:val="center"/>
            <w:hideMark/>
          </w:tcPr>
          <w:p w14:paraId="6E3D648F" w14:textId="77777777" w:rsidR="009E5502" w:rsidRPr="00A35CB6" w:rsidRDefault="009E5502" w:rsidP="00546A5D">
            <w:pPr>
              <w:widowControl/>
              <w:jc w:val="center"/>
              <w:rPr>
                <w:rFonts w:ascii="Times New Roman" w:eastAsia="仿宋" w:hAnsi="Times New Roman" w:cs="Times New Roman"/>
                <w:kern w:val="0"/>
                <w:szCs w:val="21"/>
              </w:rPr>
            </w:pPr>
          </w:p>
        </w:tc>
        <w:tc>
          <w:tcPr>
            <w:tcW w:w="548" w:type="pct"/>
            <w:vMerge/>
            <w:vAlign w:val="center"/>
            <w:hideMark/>
          </w:tcPr>
          <w:p w14:paraId="4447B138" w14:textId="77777777" w:rsidR="009E5502" w:rsidRPr="00A35CB6" w:rsidRDefault="009E5502" w:rsidP="00546A5D">
            <w:pPr>
              <w:widowControl/>
              <w:jc w:val="center"/>
              <w:rPr>
                <w:rFonts w:ascii="Times New Roman" w:eastAsia="仿宋" w:hAnsi="Times New Roman" w:cs="Times New Roman"/>
                <w:kern w:val="0"/>
                <w:szCs w:val="21"/>
              </w:rPr>
            </w:pPr>
          </w:p>
        </w:tc>
      </w:tr>
      <w:tr w:rsidR="00A35CB6" w:rsidRPr="00A35CB6" w14:paraId="4A36B1C4" w14:textId="77777777" w:rsidTr="009E5502">
        <w:trPr>
          <w:trHeight w:val="270"/>
        </w:trPr>
        <w:tc>
          <w:tcPr>
            <w:tcW w:w="1094" w:type="pct"/>
            <w:vMerge w:val="restart"/>
            <w:shd w:val="clear" w:color="auto" w:fill="auto"/>
            <w:noWrap/>
            <w:vAlign w:val="center"/>
            <w:hideMark/>
          </w:tcPr>
          <w:p w14:paraId="458B5AD3" w14:textId="77777777" w:rsidR="00F76FDA" w:rsidRPr="00A35CB6" w:rsidRDefault="00F76FDA" w:rsidP="00F76FDA">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荣昌区</w:t>
            </w:r>
            <w:proofErr w:type="gramStart"/>
            <w:r w:rsidRPr="00A35CB6">
              <w:rPr>
                <w:rFonts w:ascii="Times New Roman" w:eastAsia="仿宋" w:hAnsi="Times New Roman" w:cs="Times New Roman" w:hint="eastAsia"/>
                <w:kern w:val="0"/>
                <w:szCs w:val="21"/>
              </w:rPr>
              <w:t>荣隆镇黄坪</w:t>
            </w:r>
            <w:proofErr w:type="gramEnd"/>
            <w:r w:rsidRPr="00A35CB6">
              <w:rPr>
                <w:rFonts w:ascii="Times New Roman" w:eastAsia="仿宋" w:hAnsi="Times New Roman" w:cs="Times New Roman" w:hint="eastAsia"/>
                <w:kern w:val="0"/>
                <w:szCs w:val="21"/>
              </w:rPr>
              <w:t>村村民委员会种养循环配套设施建设项目</w:t>
            </w:r>
          </w:p>
        </w:tc>
        <w:tc>
          <w:tcPr>
            <w:tcW w:w="1093" w:type="pct"/>
            <w:shd w:val="clear" w:color="auto" w:fill="auto"/>
            <w:noWrap/>
            <w:vAlign w:val="center"/>
            <w:hideMark/>
          </w:tcPr>
          <w:p w14:paraId="0E283B94" w14:textId="77777777" w:rsidR="00F76FDA" w:rsidRPr="00A35CB6" w:rsidRDefault="00F76FDA" w:rsidP="00F76FDA">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耕地</w:t>
            </w:r>
          </w:p>
        </w:tc>
        <w:tc>
          <w:tcPr>
            <w:tcW w:w="859" w:type="pct"/>
            <w:shd w:val="clear" w:color="auto" w:fill="auto"/>
            <w:noWrap/>
            <w:vAlign w:val="center"/>
            <w:hideMark/>
          </w:tcPr>
          <w:p w14:paraId="388257F6" w14:textId="77777777" w:rsidR="00F76FDA" w:rsidRPr="00A35CB6" w:rsidRDefault="00F76FDA" w:rsidP="00F76FDA">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旱地</w:t>
            </w:r>
          </w:p>
        </w:tc>
        <w:tc>
          <w:tcPr>
            <w:tcW w:w="624" w:type="pct"/>
            <w:shd w:val="clear" w:color="auto" w:fill="auto"/>
            <w:noWrap/>
            <w:vAlign w:val="center"/>
            <w:hideMark/>
          </w:tcPr>
          <w:p w14:paraId="7B753EDF" w14:textId="77777777" w:rsidR="00F76FDA" w:rsidRPr="00A35CB6" w:rsidRDefault="00F76FDA" w:rsidP="00F76FDA">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0.0349</w:t>
            </w:r>
          </w:p>
        </w:tc>
        <w:tc>
          <w:tcPr>
            <w:tcW w:w="390" w:type="pct"/>
            <w:vMerge w:val="restart"/>
            <w:shd w:val="clear" w:color="auto" w:fill="auto"/>
            <w:noWrap/>
            <w:vAlign w:val="center"/>
            <w:hideMark/>
          </w:tcPr>
          <w:p w14:paraId="5BF9EE4A" w14:textId="77777777" w:rsidR="00F76FDA" w:rsidRPr="00A35CB6" w:rsidRDefault="00F76FDA" w:rsidP="00F76FDA">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工矿用地</w:t>
            </w:r>
          </w:p>
        </w:tc>
        <w:tc>
          <w:tcPr>
            <w:tcW w:w="391" w:type="pct"/>
            <w:vMerge w:val="restart"/>
            <w:shd w:val="clear" w:color="auto" w:fill="auto"/>
            <w:noWrap/>
            <w:vAlign w:val="center"/>
            <w:hideMark/>
          </w:tcPr>
          <w:p w14:paraId="1E3781B3" w14:textId="77777777" w:rsidR="00F76FDA" w:rsidRPr="00A35CB6" w:rsidRDefault="00F76FDA" w:rsidP="00F76FDA">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工业用地</w:t>
            </w:r>
          </w:p>
        </w:tc>
        <w:tc>
          <w:tcPr>
            <w:tcW w:w="548" w:type="pct"/>
            <w:vMerge w:val="restart"/>
            <w:shd w:val="clear" w:color="auto" w:fill="auto"/>
            <w:noWrap/>
            <w:vAlign w:val="center"/>
            <w:hideMark/>
          </w:tcPr>
          <w:p w14:paraId="52776A52" w14:textId="77777777" w:rsidR="00F76FDA" w:rsidRPr="00A35CB6" w:rsidRDefault="00F76FDA" w:rsidP="00F76FDA">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2.1498</w:t>
            </w:r>
          </w:p>
        </w:tc>
      </w:tr>
      <w:tr w:rsidR="00A35CB6" w:rsidRPr="00A35CB6" w14:paraId="459F58F6" w14:textId="77777777" w:rsidTr="009E5502">
        <w:trPr>
          <w:trHeight w:val="270"/>
        </w:trPr>
        <w:tc>
          <w:tcPr>
            <w:tcW w:w="1094" w:type="pct"/>
            <w:vMerge/>
            <w:vAlign w:val="center"/>
            <w:hideMark/>
          </w:tcPr>
          <w:p w14:paraId="2F4E8E36" w14:textId="77777777" w:rsidR="00F76FDA" w:rsidRPr="00A35CB6" w:rsidRDefault="00F76FDA" w:rsidP="00546A5D">
            <w:pPr>
              <w:widowControl/>
              <w:jc w:val="center"/>
              <w:rPr>
                <w:rFonts w:ascii="Times New Roman" w:eastAsia="仿宋" w:hAnsi="Times New Roman" w:cs="Times New Roman"/>
                <w:kern w:val="0"/>
                <w:szCs w:val="21"/>
              </w:rPr>
            </w:pPr>
          </w:p>
        </w:tc>
        <w:tc>
          <w:tcPr>
            <w:tcW w:w="1093" w:type="pct"/>
            <w:shd w:val="clear" w:color="auto" w:fill="auto"/>
            <w:noWrap/>
            <w:vAlign w:val="center"/>
            <w:hideMark/>
          </w:tcPr>
          <w:p w14:paraId="73B27792" w14:textId="77777777" w:rsidR="00F76FDA" w:rsidRPr="00A35CB6" w:rsidRDefault="00F76FDA" w:rsidP="00546A5D">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园地</w:t>
            </w:r>
          </w:p>
        </w:tc>
        <w:tc>
          <w:tcPr>
            <w:tcW w:w="859" w:type="pct"/>
            <w:shd w:val="clear" w:color="auto" w:fill="auto"/>
            <w:noWrap/>
            <w:vAlign w:val="center"/>
            <w:hideMark/>
          </w:tcPr>
          <w:p w14:paraId="20A20098" w14:textId="77777777" w:rsidR="00F76FDA" w:rsidRPr="00A35CB6" w:rsidRDefault="00F76FDA" w:rsidP="00546A5D">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其他园地</w:t>
            </w:r>
          </w:p>
        </w:tc>
        <w:tc>
          <w:tcPr>
            <w:tcW w:w="624" w:type="pct"/>
            <w:shd w:val="clear" w:color="auto" w:fill="auto"/>
            <w:noWrap/>
            <w:vAlign w:val="center"/>
            <w:hideMark/>
          </w:tcPr>
          <w:p w14:paraId="01FD9812" w14:textId="77777777" w:rsidR="00F76FDA" w:rsidRPr="00A35CB6" w:rsidRDefault="00F76FDA" w:rsidP="00546A5D">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0.0037</w:t>
            </w:r>
          </w:p>
        </w:tc>
        <w:tc>
          <w:tcPr>
            <w:tcW w:w="390" w:type="pct"/>
            <w:vMerge/>
            <w:vAlign w:val="center"/>
            <w:hideMark/>
          </w:tcPr>
          <w:p w14:paraId="78BF9DA3" w14:textId="77777777" w:rsidR="00F76FDA" w:rsidRPr="00A35CB6" w:rsidRDefault="00F76FDA" w:rsidP="00546A5D">
            <w:pPr>
              <w:widowControl/>
              <w:jc w:val="center"/>
              <w:rPr>
                <w:rFonts w:ascii="Times New Roman" w:eastAsia="仿宋" w:hAnsi="Times New Roman" w:cs="Times New Roman"/>
                <w:kern w:val="0"/>
                <w:szCs w:val="21"/>
              </w:rPr>
            </w:pPr>
          </w:p>
        </w:tc>
        <w:tc>
          <w:tcPr>
            <w:tcW w:w="391" w:type="pct"/>
            <w:vMerge/>
            <w:vAlign w:val="center"/>
            <w:hideMark/>
          </w:tcPr>
          <w:p w14:paraId="6A0F71C6" w14:textId="77777777" w:rsidR="00F76FDA" w:rsidRPr="00A35CB6" w:rsidRDefault="00F76FDA" w:rsidP="00546A5D">
            <w:pPr>
              <w:widowControl/>
              <w:jc w:val="center"/>
              <w:rPr>
                <w:rFonts w:ascii="Times New Roman" w:eastAsia="仿宋" w:hAnsi="Times New Roman" w:cs="Times New Roman"/>
                <w:kern w:val="0"/>
                <w:szCs w:val="21"/>
              </w:rPr>
            </w:pPr>
          </w:p>
        </w:tc>
        <w:tc>
          <w:tcPr>
            <w:tcW w:w="548" w:type="pct"/>
            <w:vMerge/>
            <w:vAlign w:val="center"/>
            <w:hideMark/>
          </w:tcPr>
          <w:p w14:paraId="6D8C9790" w14:textId="77777777" w:rsidR="00F76FDA" w:rsidRPr="00A35CB6" w:rsidRDefault="00F76FDA" w:rsidP="00546A5D">
            <w:pPr>
              <w:widowControl/>
              <w:jc w:val="center"/>
              <w:rPr>
                <w:rFonts w:ascii="Times New Roman" w:eastAsia="仿宋" w:hAnsi="Times New Roman" w:cs="Times New Roman"/>
                <w:kern w:val="0"/>
                <w:szCs w:val="21"/>
              </w:rPr>
            </w:pPr>
          </w:p>
        </w:tc>
      </w:tr>
      <w:tr w:rsidR="00A35CB6" w:rsidRPr="00A35CB6" w14:paraId="5D76D92E" w14:textId="77777777" w:rsidTr="009E5502">
        <w:trPr>
          <w:trHeight w:val="270"/>
        </w:trPr>
        <w:tc>
          <w:tcPr>
            <w:tcW w:w="1094" w:type="pct"/>
            <w:vMerge/>
            <w:vAlign w:val="center"/>
            <w:hideMark/>
          </w:tcPr>
          <w:p w14:paraId="0D24B3B5" w14:textId="77777777" w:rsidR="00F76FDA" w:rsidRPr="00A35CB6" w:rsidRDefault="00F76FDA" w:rsidP="00546A5D">
            <w:pPr>
              <w:widowControl/>
              <w:jc w:val="center"/>
              <w:rPr>
                <w:rFonts w:ascii="Times New Roman" w:eastAsia="仿宋" w:hAnsi="Times New Roman" w:cs="Times New Roman"/>
                <w:kern w:val="0"/>
                <w:szCs w:val="21"/>
              </w:rPr>
            </w:pPr>
          </w:p>
        </w:tc>
        <w:tc>
          <w:tcPr>
            <w:tcW w:w="1093" w:type="pct"/>
            <w:shd w:val="clear" w:color="auto" w:fill="auto"/>
            <w:noWrap/>
            <w:vAlign w:val="center"/>
            <w:hideMark/>
          </w:tcPr>
          <w:p w14:paraId="540ECE2A" w14:textId="77777777" w:rsidR="00F76FDA" w:rsidRPr="00A35CB6" w:rsidRDefault="00F76FDA" w:rsidP="00546A5D">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林地</w:t>
            </w:r>
          </w:p>
        </w:tc>
        <w:tc>
          <w:tcPr>
            <w:tcW w:w="859" w:type="pct"/>
            <w:shd w:val="clear" w:color="auto" w:fill="auto"/>
            <w:noWrap/>
            <w:vAlign w:val="center"/>
            <w:hideMark/>
          </w:tcPr>
          <w:p w14:paraId="57080FED" w14:textId="77777777" w:rsidR="00F76FDA" w:rsidRPr="00A35CB6" w:rsidRDefault="00F76FDA" w:rsidP="00546A5D">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竹林地</w:t>
            </w:r>
          </w:p>
        </w:tc>
        <w:tc>
          <w:tcPr>
            <w:tcW w:w="624" w:type="pct"/>
            <w:shd w:val="clear" w:color="auto" w:fill="auto"/>
            <w:noWrap/>
            <w:vAlign w:val="center"/>
            <w:hideMark/>
          </w:tcPr>
          <w:p w14:paraId="6B57DBCD" w14:textId="77777777" w:rsidR="00F76FDA" w:rsidRPr="00A35CB6" w:rsidRDefault="00F76FDA" w:rsidP="00546A5D">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0.0001</w:t>
            </w:r>
          </w:p>
        </w:tc>
        <w:tc>
          <w:tcPr>
            <w:tcW w:w="390" w:type="pct"/>
            <w:vMerge/>
            <w:vAlign w:val="center"/>
            <w:hideMark/>
          </w:tcPr>
          <w:p w14:paraId="2498261C" w14:textId="77777777" w:rsidR="00F76FDA" w:rsidRPr="00A35CB6" w:rsidRDefault="00F76FDA" w:rsidP="00546A5D">
            <w:pPr>
              <w:widowControl/>
              <w:jc w:val="center"/>
              <w:rPr>
                <w:rFonts w:ascii="Times New Roman" w:eastAsia="仿宋" w:hAnsi="Times New Roman" w:cs="Times New Roman"/>
                <w:kern w:val="0"/>
                <w:szCs w:val="21"/>
              </w:rPr>
            </w:pPr>
          </w:p>
        </w:tc>
        <w:tc>
          <w:tcPr>
            <w:tcW w:w="391" w:type="pct"/>
            <w:vMerge/>
            <w:vAlign w:val="center"/>
            <w:hideMark/>
          </w:tcPr>
          <w:p w14:paraId="7BFAC387" w14:textId="77777777" w:rsidR="00F76FDA" w:rsidRPr="00A35CB6" w:rsidRDefault="00F76FDA" w:rsidP="00546A5D">
            <w:pPr>
              <w:widowControl/>
              <w:jc w:val="center"/>
              <w:rPr>
                <w:rFonts w:ascii="Times New Roman" w:eastAsia="仿宋" w:hAnsi="Times New Roman" w:cs="Times New Roman"/>
                <w:kern w:val="0"/>
                <w:szCs w:val="21"/>
              </w:rPr>
            </w:pPr>
          </w:p>
        </w:tc>
        <w:tc>
          <w:tcPr>
            <w:tcW w:w="548" w:type="pct"/>
            <w:vMerge/>
            <w:vAlign w:val="center"/>
            <w:hideMark/>
          </w:tcPr>
          <w:p w14:paraId="5E2C1D8F" w14:textId="77777777" w:rsidR="00F76FDA" w:rsidRPr="00A35CB6" w:rsidRDefault="00F76FDA" w:rsidP="00546A5D">
            <w:pPr>
              <w:widowControl/>
              <w:jc w:val="center"/>
              <w:rPr>
                <w:rFonts w:ascii="Times New Roman" w:eastAsia="仿宋" w:hAnsi="Times New Roman" w:cs="Times New Roman"/>
                <w:kern w:val="0"/>
                <w:szCs w:val="21"/>
              </w:rPr>
            </w:pPr>
          </w:p>
        </w:tc>
      </w:tr>
      <w:tr w:rsidR="00A35CB6" w:rsidRPr="00A35CB6" w14:paraId="2E195D06" w14:textId="77777777" w:rsidTr="009E5502">
        <w:trPr>
          <w:trHeight w:val="270"/>
        </w:trPr>
        <w:tc>
          <w:tcPr>
            <w:tcW w:w="1094" w:type="pct"/>
            <w:vMerge/>
            <w:vAlign w:val="center"/>
            <w:hideMark/>
          </w:tcPr>
          <w:p w14:paraId="33769892" w14:textId="77777777" w:rsidR="00F76FDA" w:rsidRPr="00A35CB6" w:rsidRDefault="00F76FDA" w:rsidP="00546A5D">
            <w:pPr>
              <w:widowControl/>
              <w:jc w:val="center"/>
              <w:rPr>
                <w:rFonts w:ascii="Times New Roman" w:eastAsia="仿宋" w:hAnsi="Times New Roman" w:cs="Times New Roman"/>
                <w:kern w:val="0"/>
                <w:szCs w:val="21"/>
              </w:rPr>
            </w:pPr>
          </w:p>
        </w:tc>
        <w:tc>
          <w:tcPr>
            <w:tcW w:w="1093" w:type="pct"/>
            <w:shd w:val="clear" w:color="auto" w:fill="auto"/>
            <w:noWrap/>
            <w:vAlign w:val="center"/>
            <w:hideMark/>
          </w:tcPr>
          <w:p w14:paraId="67C7F13A" w14:textId="77777777" w:rsidR="00F76FDA" w:rsidRPr="00A35CB6" w:rsidRDefault="00F76FDA" w:rsidP="00546A5D">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草地</w:t>
            </w:r>
          </w:p>
        </w:tc>
        <w:tc>
          <w:tcPr>
            <w:tcW w:w="859" w:type="pct"/>
            <w:shd w:val="clear" w:color="auto" w:fill="auto"/>
            <w:noWrap/>
            <w:vAlign w:val="center"/>
            <w:hideMark/>
          </w:tcPr>
          <w:p w14:paraId="7C7E3640" w14:textId="77777777" w:rsidR="00F76FDA" w:rsidRPr="00A35CB6" w:rsidRDefault="00F76FDA" w:rsidP="00546A5D">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其他草地</w:t>
            </w:r>
          </w:p>
        </w:tc>
        <w:tc>
          <w:tcPr>
            <w:tcW w:w="624" w:type="pct"/>
            <w:shd w:val="clear" w:color="auto" w:fill="auto"/>
            <w:noWrap/>
            <w:vAlign w:val="center"/>
            <w:hideMark/>
          </w:tcPr>
          <w:p w14:paraId="10F442F1" w14:textId="77777777" w:rsidR="00F76FDA" w:rsidRPr="00A35CB6" w:rsidRDefault="00F76FDA" w:rsidP="00546A5D">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0.0847</w:t>
            </w:r>
          </w:p>
        </w:tc>
        <w:tc>
          <w:tcPr>
            <w:tcW w:w="390" w:type="pct"/>
            <w:vMerge/>
            <w:vAlign w:val="center"/>
            <w:hideMark/>
          </w:tcPr>
          <w:p w14:paraId="05B8DD9D" w14:textId="77777777" w:rsidR="00F76FDA" w:rsidRPr="00A35CB6" w:rsidRDefault="00F76FDA" w:rsidP="00546A5D">
            <w:pPr>
              <w:widowControl/>
              <w:jc w:val="center"/>
              <w:rPr>
                <w:rFonts w:ascii="Times New Roman" w:eastAsia="仿宋" w:hAnsi="Times New Roman" w:cs="Times New Roman"/>
                <w:kern w:val="0"/>
                <w:szCs w:val="21"/>
              </w:rPr>
            </w:pPr>
          </w:p>
        </w:tc>
        <w:tc>
          <w:tcPr>
            <w:tcW w:w="391" w:type="pct"/>
            <w:vMerge/>
            <w:vAlign w:val="center"/>
            <w:hideMark/>
          </w:tcPr>
          <w:p w14:paraId="201A7D25" w14:textId="77777777" w:rsidR="00F76FDA" w:rsidRPr="00A35CB6" w:rsidRDefault="00F76FDA" w:rsidP="00546A5D">
            <w:pPr>
              <w:widowControl/>
              <w:jc w:val="center"/>
              <w:rPr>
                <w:rFonts w:ascii="Times New Roman" w:eastAsia="仿宋" w:hAnsi="Times New Roman" w:cs="Times New Roman"/>
                <w:kern w:val="0"/>
                <w:szCs w:val="21"/>
              </w:rPr>
            </w:pPr>
          </w:p>
        </w:tc>
        <w:tc>
          <w:tcPr>
            <w:tcW w:w="548" w:type="pct"/>
            <w:vMerge/>
            <w:vAlign w:val="center"/>
            <w:hideMark/>
          </w:tcPr>
          <w:p w14:paraId="333FB541" w14:textId="77777777" w:rsidR="00F76FDA" w:rsidRPr="00A35CB6" w:rsidRDefault="00F76FDA" w:rsidP="00546A5D">
            <w:pPr>
              <w:widowControl/>
              <w:jc w:val="center"/>
              <w:rPr>
                <w:rFonts w:ascii="Times New Roman" w:eastAsia="仿宋" w:hAnsi="Times New Roman" w:cs="Times New Roman"/>
                <w:kern w:val="0"/>
                <w:szCs w:val="21"/>
              </w:rPr>
            </w:pPr>
          </w:p>
        </w:tc>
      </w:tr>
      <w:tr w:rsidR="00A35CB6" w:rsidRPr="00A35CB6" w14:paraId="6919C6DC" w14:textId="77777777" w:rsidTr="009E5502">
        <w:trPr>
          <w:trHeight w:val="270"/>
        </w:trPr>
        <w:tc>
          <w:tcPr>
            <w:tcW w:w="1094" w:type="pct"/>
            <w:vMerge/>
            <w:vAlign w:val="center"/>
            <w:hideMark/>
          </w:tcPr>
          <w:p w14:paraId="1E1283ED" w14:textId="77777777" w:rsidR="00F76FDA" w:rsidRPr="00A35CB6" w:rsidRDefault="00F76FDA" w:rsidP="00546A5D">
            <w:pPr>
              <w:widowControl/>
              <w:jc w:val="center"/>
              <w:rPr>
                <w:rFonts w:ascii="Times New Roman" w:eastAsia="仿宋" w:hAnsi="Times New Roman" w:cs="Times New Roman"/>
                <w:kern w:val="0"/>
                <w:szCs w:val="21"/>
              </w:rPr>
            </w:pPr>
          </w:p>
        </w:tc>
        <w:tc>
          <w:tcPr>
            <w:tcW w:w="1093" w:type="pct"/>
            <w:shd w:val="clear" w:color="auto" w:fill="auto"/>
            <w:noWrap/>
            <w:vAlign w:val="center"/>
            <w:hideMark/>
          </w:tcPr>
          <w:p w14:paraId="475BDF48" w14:textId="77777777" w:rsidR="00F76FDA" w:rsidRPr="00A35CB6" w:rsidRDefault="00F76FDA" w:rsidP="00546A5D">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农业设施建设用地</w:t>
            </w:r>
          </w:p>
        </w:tc>
        <w:tc>
          <w:tcPr>
            <w:tcW w:w="859" w:type="pct"/>
            <w:shd w:val="clear" w:color="auto" w:fill="auto"/>
            <w:noWrap/>
            <w:vAlign w:val="center"/>
            <w:hideMark/>
          </w:tcPr>
          <w:p w14:paraId="2A91B23C" w14:textId="77777777" w:rsidR="00F76FDA" w:rsidRPr="00A35CB6" w:rsidRDefault="00F76FDA" w:rsidP="00546A5D">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农村道路</w:t>
            </w:r>
          </w:p>
        </w:tc>
        <w:tc>
          <w:tcPr>
            <w:tcW w:w="624" w:type="pct"/>
            <w:shd w:val="clear" w:color="auto" w:fill="auto"/>
            <w:noWrap/>
            <w:vAlign w:val="center"/>
            <w:hideMark/>
          </w:tcPr>
          <w:p w14:paraId="326F82E9" w14:textId="77777777" w:rsidR="00F76FDA" w:rsidRPr="00A35CB6" w:rsidRDefault="00F76FDA" w:rsidP="00546A5D">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0.0035</w:t>
            </w:r>
          </w:p>
        </w:tc>
        <w:tc>
          <w:tcPr>
            <w:tcW w:w="390" w:type="pct"/>
            <w:vMerge/>
            <w:vAlign w:val="center"/>
            <w:hideMark/>
          </w:tcPr>
          <w:p w14:paraId="7AFDF9AF" w14:textId="77777777" w:rsidR="00F76FDA" w:rsidRPr="00A35CB6" w:rsidRDefault="00F76FDA" w:rsidP="00546A5D">
            <w:pPr>
              <w:widowControl/>
              <w:jc w:val="center"/>
              <w:rPr>
                <w:rFonts w:ascii="Times New Roman" w:eastAsia="仿宋" w:hAnsi="Times New Roman" w:cs="Times New Roman"/>
                <w:kern w:val="0"/>
                <w:szCs w:val="21"/>
              </w:rPr>
            </w:pPr>
          </w:p>
        </w:tc>
        <w:tc>
          <w:tcPr>
            <w:tcW w:w="391" w:type="pct"/>
            <w:vMerge/>
            <w:vAlign w:val="center"/>
            <w:hideMark/>
          </w:tcPr>
          <w:p w14:paraId="7C60B4FE" w14:textId="77777777" w:rsidR="00F76FDA" w:rsidRPr="00A35CB6" w:rsidRDefault="00F76FDA" w:rsidP="00546A5D">
            <w:pPr>
              <w:widowControl/>
              <w:jc w:val="center"/>
              <w:rPr>
                <w:rFonts w:ascii="Times New Roman" w:eastAsia="仿宋" w:hAnsi="Times New Roman" w:cs="Times New Roman"/>
                <w:kern w:val="0"/>
                <w:szCs w:val="21"/>
              </w:rPr>
            </w:pPr>
          </w:p>
        </w:tc>
        <w:tc>
          <w:tcPr>
            <w:tcW w:w="548" w:type="pct"/>
            <w:vMerge/>
            <w:vAlign w:val="center"/>
            <w:hideMark/>
          </w:tcPr>
          <w:p w14:paraId="250C6F62" w14:textId="77777777" w:rsidR="00F76FDA" w:rsidRPr="00A35CB6" w:rsidRDefault="00F76FDA" w:rsidP="00546A5D">
            <w:pPr>
              <w:widowControl/>
              <w:jc w:val="center"/>
              <w:rPr>
                <w:rFonts w:ascii="Times New Roman" w:eastAsia="仿宋" w:hAnsi="Times New Roman" w:cs="Times New Roman"/>
                <w:kern w:val="0"/>
                <w:szCs w:val="21"/>
              </w:rPr>
            </w:pPr>
          </w:p>
        </w:tc>
      </w:tr>
      <w:tr w:rsidR="00A35CB6" w:rsidRPr="00A35CB6" w14:paraId="431439B7" w14:textId="77777777" w:rsidTr="009E5502">
        <w:trPr>
          <w:trHeight w:val="270"/>
        </w:trPr>
        <w:tc>
          <w:tcPr>
            <w:tcW w:w="1094" w:type="pct"/>
            <w:vMerge/>
            <w:vAlign w:val="center"/>
            <w:hideMark/>
          </w:tcPr>
          <w:p w14:paraId="1CEED1F9" w14:textId="77777777" w:rsidR="00F76FDA" w:rsidRPr="00A35CB6" w:rsidRDefault="00F76FDA" w:rsidP="00546A5D">
            <w:pPr>
              <w:widowControl/>
              <w:jc w:val="center"/>
              <w:rPr>
                <w:rFonts w:ascii="Times New Roman" w:eastAsia="仿宋" w:hAnsi="Times New Roman" w:cs="Times New Roman"/>
                <w:kern w:val="0"/>
                <w:szCs w:val="21"/>
              </w:rPr>
            </w:pPr>
          </w:p>
        </w:tc>
        <w:tc>
          <w:tcPr>
            <w:tcW w:w="1093" w:type="pct"/>
            <w:shd w:val="clear" w:color="auto" w:fill="auto"/>
            <w:noWrap/>
            <w:vAlign w:val="center"/>
            <w:hideMark/>
          </w:tcPr>
          <w:p w14:paraId="10F9EE17" w14:textId="77777777" w:rsidR="00F76FDA" w:rsidRPr="00A35CB6" w:rsidRDefault="00F76FDA" w:rsidP="00546A5D">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居住用地</w:t>
            </w:r>
          </w:p>
        </w:tc>
        <w:tc>
          <w:tcPr>
            <w:tcW w:w="859" w:type="pct"/>
            <w:shd w:val="clear" w:color="auto" w:fill="auto"/>
            <w:noWrap/>
            <w:vAlign w:val="center"/>
            <w:hideMark/>
          </w:tcPr>
          <w:p w14:paraId="5F2F9769" w14:textId="77777777" w:rsidR="00F76FDA" w:rsidRPr="00A35CB6" w:rsidRDefault="00F76FDA" w:rsidP="00546A5D">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农村宅基地</w:t>
            </w:r>
          </w:p>
        </w:tc>
        <w:tc>
          <w:tcPr>
            <w:tcW w:w="624" w:type="pct"/>
            <w:shd w:val="clear" w:color="auto" w:fill="auto"/>
            <w:noWrap/>
            <w:vAlign w:val="center"/>
            <w:hideMark/>
          </w:tcPr>
          <w:p w14:paraId="3FD073AE" w14:textId="77777777" w:rsidR="00F76FDA" w:rsidRPr="00A35CB6" w:rsidRDefault="00F76FDA" w:rsidP="00546A5D">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0.0003</w:t>
            </w:r>
          </w:p>
        </w:tc>
        <w:tc>
          <w:tcPr>
            <w:tcW w:w="390" w:type="pct"/>
            <w:vMerge/>
            <w:vAlign w:val="center"/>
            <w:hideMark/>
          </w:tcPr>
          <w:p w14:paraId="3AF2C090" w14:textId="77777777" w:rsidR="00F76FDA" w:rsidRPr="00A35CB6" w:rsidRDefault="00F76FDA" w:rsidP="00546A5D">
            <w:pPr>
              <w:widowControl/>
              <w:jc w:val="center"/>
              <w:rPr>
                <w:rFonts w:ascii="Times New Roman" w:eastAsia="仿宋" w:hAnsi="Times New Roman" w:cs="Times New Roman"/>
                <w:kern w:val="0"/>
                <w:szCs w:val="21"/>
              </w:rPr>
            </w:pPr>
          </w:p>
        </w:tc>
        <w:tc>
          <w:tcPr>
            <w:tcW w:w="391" w:type="pct"/>
            <w:vMerge/>
            <w:vAlign w:val="center"/>
            <w:hideMark/>
          </w:tcPr>
          <w:p w14:paraId="0DD232CD" w14:textId="77777777" w:rsidR="00F76FDA" w:rsidRPr="00A35CB6" w:rsidRDefault="00F76FDA" w:rsidP="00546A5D">
            <w:pPr>
              <w:widowControl/>
              <w:jc w:val="center"/>
              <w:rPr>
                <w:rFonts w:ascii="Times New Roman" w:eastAsia="仿宋" w:hAnsi="Times New Roman" w:cs="Times New Roman"/>
                <w:kern w:val="0"/>
                <w:szCs w:val="21"/>
              </w:rPr>
            </w:pPr>
          </w:p>
        </w:tc>
        <w:tc>
          <w:tcPr>
            <w:tcW w:w="548" w:type="pct"/>
            <w:vMerge/>
            <w:vAlign w:val="center"/>
            <w:hideMark/>
          </w:tcPr>
          <w:p w14:paraId="53F397D2" w14:textId="77777777" w:rsidR="00F76FDA" w:rsidRPr="00A35CB6" w:rsidRDefault="00F76FDA" w:rsidP="00546A5D">
            <w:pPr>
              <w:widowControl/>
              <w:jc w:val="center"/>
              <w:rPr>
                <w:rFonts w:ascii="Times New Roman" w:eastAsia="仿宋" w:hAnsi="Times New Roman" w:cs="Times New Roman"/>
                <w:kern w:val="0"/>
                <w:szCs w:val="21"/>
              </w:rPr>
            </w:pPr>
          </w:p>
        </w:tc>
      </w:tr>
      <w:tr w:rsidR="00A35CB6" w:rsidRPr="00A35CB6" w14:paraId="18A50F1F" w14:textId="77777777" w:rsidTr="009E5502">
        <w:trPr>
          <w:trHeight w:val="270"/>
        </w:trPr>
        <w:tc>
          <w:tcPr>
            <w:tcW w:w="1094" w:type="pct"/>
            <w:vMerge/>
            <w:vAlign w:val="center"/>
            <w:hideMark/>
          </w:tcPr>
          <w:p w14:paraId="79F706EE" w14:textId="77777777" w:rsidR="00F76FDA" w:rsidRPr="00A35CB6" w:rsidRDefault="00F76FDA" w:rsidP="00546A5D">
            <w:pPr>
              <w:widowControl/>
              <w:jc w:val="center"/>
              <w:rPr>
                <w:rFonts w:ascii="Times New Roman" w:eastAsia="仿宋" w:hAnsi="Times New Roman" w:cs="Times New Roman"/>
                <w:kern w:val="0"/>
                <w:szCs w:val="21"/>
              </w:rPr>
            </w:pPr>
          </w:p>
        </w:tc>
        <w:tc>
          <w:tcPr>
            <w:tcW w:w="1093" w:type="pct"/>
            <w:shd w:val="clear" w:color="auto" w:fill="auto"/>
            <w:noWrap/>
            <w:vAlign w:val="center"/>
            <w:hideMark/>
          </w:tcPr>
          <w:p w14:paraId="14D1D66B" w14:textId="77777777" w:rsidR="00F76FDA" w:rsidRPr="00A35CB6" w:rsidRDefault="00F76FDA" w:rsidP="00546A5D">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工矿用地</w:t>
            </w:r>
          </w:p>
        </w:tc>
        <w:tc>
          <w:tcPr>
            <w:tcW w:w="859" w:type="pct"/>
            <w:shd w:val="clear" w:color="auto" w:fill="auto"/>
            <w:noWrap/>
            <w:vAlign w:val="center"/>
            <w:hideMark/>
          </w:tcPr>
          <w:p w14:paraId="511B8762" w14:textId="77777777" w:rsidR="00F76FDA" w:rsidRPr="00A35CB6" w:rsidRDefault="00F76FDA" w:rsidP="00546A5D">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工业用地</w:t>
            </w:r>
          </w:p>
        </w:tc>
        <w:tc>
          <w:tcPr>
            <w:tcW w:w="624" w:type="pct"/>
            <w:shd w:val="clear" w:color="auto" w:fill="auto"/>
            <w:noWrap/>
            <w:vAlign w:val="center"/>
            <w:hideMark/>
          </w:tcPr>
          <w:p w14:paraId="2825A381" w14:textId="77777777" w:rsidR="00F76FDA" w:rsidRPr="00A35CB6" w:rsidRDefault="00F76FDA" w:rsidP="00546A5D">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2.0164</w:t>
            </w:r>
          </w:p>
        </w:tc>
        <w:tc>
          <w:tcPr>
            <w:tcW w:w="390" w:type="pct"/>
            <w:vMerge/>
            <w:vAlign w:val="center"/>
            <w:hideMark/>
          </w:tcPr>
          <w:p w14:paraId="46FE4ABA" w14:textId="77777777" w:rsidR="00F76FDA" w:rsidRPr="00A35CB6" w:rsidRDefault="00F76FDA" w:rsidP="00546A5D">
            <w:pPr>
              <w:widowControl/>
              <w:jc w:val="center"/>
              <w:rPr>
                <w:rFonts w:ascii="Times New Roman" w:eastAsia="仿宋" w:hAnsi="Times New Roman" w:cs="Times New Roman"/>
                <w:kern w:val="0"/>
                <w:szCs w:val="21"/>
              </w:rPr>
            </w:pPr>
          </w:p>
        </w:tc>
        <w:tc>
          <w:tcPr>
            <w:tcW w:w="391" w:type="pct"/>
            <w:vMerge/>
            <w:vAlign w:val="center"/>
            <w:hideMark/>
          </w:tcPr>
          <w:p w14:paraId="2485AA9F" w14:textId="77777777" w:rsidR="00F76FDA" w:rsidRPr="00A35CB6" w:rsidRDefault="00F76FDA" w:rsidP="00546A5D">
            <w:pPr>
              <w:widowControl/>
              <w:jc w:val="center"/>
              <w:rPr>
                <w:rFonts w:ascii="Times New Roman" w:eastAsia="仿宋" w:hAnsi="Times New Roman" w:cs="Times New Roman"/>
                <w:kern w:val="0"/>
                <w:szCs w:val="21"/>
              </w:rPr>
            </w:pPr>
          </w:p>
        </w:tc>
        <w:tc>
          <w:tcPr>
            <w:tcW w:w="548" w:type="pct"/>
            <w:vMerge/>
            <w:vAlign w:val="center"/>
            <w:hideMark/>
          </w:tcPr>
          <w:p w14:paraId="36EF6290" w14:textId="77777777" w:rsidR="00F76FDA" w:rsidRPr="00A35CB6" w:rsidRDefault="00F76FDA" w:rsidP="00546A5D">
            <w:pPr>
              <w:widowControl/>
              <w:jc w:val="center"/>
              <w:rPr>
                <w:rFonts w:ascii="Times New Roman" w:eastAsia="仿宋" w:hAnsi="Times New Roman" w:cs="Times New Roman"/>
                <w:kern w:val="0"/>
                <w:szCs w:val="21"/>
              </w:rPr>
            </w:pPr>
          </w:p>
        </w:tc>
      </w:tr>
      <w:tr w:rsidR="00A35CB6" w:rsidRPr="00A35CB6" w14:paraId="1EF16FB9" w14:textId="77777777" w:rsidTr="009E5502">
        <w:trPr>
          <w:trHeight w:val="270"/>
        </w:trPr>
        <w:tc>
          <w:tcPr>
            <w:tcW w:w="1094" w:type="pct"/>
            <w:vMerge/>
            <w:vAlign w:val="center"/>
            <w:hideMark/>
          </w:tcPr>
          <w:p w14:paraId="0F41E5D1" w14:textId="77777777" w:rsidR="00F76FDA" w:rsidRPr="00A35CB6" w:rsidRDefault="00F76FDA" w:rsidP="00546A5D">
            <w:pPr>
              <w:widowControl/>
              <w:jc w:val="center"/>
              <w:rPr>
                <w:rFonts w:ascii="Times New Roman" w:eastAsia="仿宋" w:hAnsi="Times New Roman" w:cs="Times New Roman"/>
                <w:kern w:val="0"/>
                <w:szCs w:val="21"/>
              </w:rPr>
            </w:pPr>
          </w:p>
        </w:tc>
        <w:tc>
          <w:tcPr>
            <w:tcW w:w="1093" w:type="pct"/>
            <w:shd w:val="clear" w:color="auto" w:fill="auto"/>
            <w:noWrap/>
            <w:vAlign w:val="center"/>
            <w:hideMark/>
          </w:tcPr>
          <w:p w14:paraId="6E1A3653" w14:textId="77777777" w:rsidR="00F76FDA" w:rsidRPr="00A35CB6" w:rsidRDefault="00F76FDA" w:rsidP="00546A5D">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其他土地</w:t>
            </w:r>
          </w:p>
        </w:tc>
        <w:tc>
          <w:tcPr>
            <w:tcW w:w="859" w:type="pct"/>
            <w:shd w:val="clear" w:color="auto" w:fill="auto"/>
            <w:noWrap/>
            <w:vAlign w:val="center"/>
            <w:hideMark/>
          </w:tcPr>
          <w:p w14:paraId="7EA2FF37" w14:textId="77777777" w:rsidR="00F76FDA" w:rsidRPr="00A35CB6" w:rsidRDefault="00F76FDA" w:rsidP="00546A5D">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田坎</w:t>
            </w:r>
          </w:p>
        </w:tc>
        <w:tc>
          <w:tcPr>
            <w:tcW w:w="624" w:type="pct"/>
            <w:shd w:val="clear" w:color="auto" w:fill="auto"/>
            <w:noWrap/>
            <w:vAlign w:val="center"/>
            <w:hideMark/>
          </w:tcPr>
          <w:p w14:paraId="4E25E4EE" w14:textId="77777777" w:rsidR="00F76FDA" w:rsidRPr="00A35CB6" w:rsidRDefault="00F76FDA" w:rsidP="00546A5D">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0.0062</w:t>
            </w:r>
          </w:p>
        </w:tc>
        <w:tc>
          <w:tcPr>
            <w:tcW w:w="390" w:type="pct"/>
            <w:vMerge/>
            <w:vAlign w:val="center"/>
            <w:hideMark/>
          </w:tcPr>
          <w:p w14:paraId="1ECC535B" w14:textId="77777777" w:rsidR="00F76FDA" w:rsidRPr="00A35CB6" w:rsidRDefault="00F76FDA" w:rsidP="00546A5D">
            <w:pPr>
              <w:widowControl/>
              <w:jc w:val="center"/>
              <w:rPr>
                <w:rFonts w:ascii="Times New Roman" w:eastAsia="仿宋" w:hAnsi="Times New Roman" w:cs="Times New Roman"/>
                <w:kern w:val="0"/>
                <w:szCs w:val="21"/>
              </w:rPr>
            </w:pPr>
          </w:p>
        </w:tc>
        <w:tc>
          <w:tcPr>
            <w:tcW w:w="391" w:type="pct"/>
            <w:vMerge/>
            <w:vAlign w:val="center"/>
            <w:hideMark/>
          </w:tcPr>
          <w:p w14:paraId="1FA69C2F" w14:textId="77777777" w:rsidR="00F76FDA" w:rsidRPr="00A35CB6" w:rsidRDefault="00F76FDA" w:rsidP="00546A5D">
            <w:pPr>
              <w:widowControl/>
              <w:jc w:val="center"/>
              <w:rPr>
                <w:rFonts w:ascii="Times New Roman" w:eastAsia="仿宋" w:hAnsi="Times New Roman" w:cs="Times New Roman"/>
                <w:kern w:val="0"/>
                <w:szCs w:val="21"/>
              </w:rPr>
            </w:pPr>
          </w:p>
        </w:tc>
        <w:tc>
          <w:tcPr>
            <w:tcW w:w="548" w:type="pct"/>
            <w:vMerge/>
            <w:vAlign w:val="center"/>
            <w:hideMark/>
          </w:tcPr>
          <w:p w14:paraId="55C26D8C" w14:textId="77777777" w:rsidR="00F76FDA" w:rsidRPr="00A35CB6" w:rsidRDefault="00F76FDA" w:rsidP="00546A5D">
            <w:pPr>
              <w:widowControl/>
              <w:jc w:val="center"/>
              <w:rPr>
                <w:rFonts w:ascii="Times New Roman" w:eastAsia="仿宋" w:hAnsi="Times New Roman" w:cs="Times New Roman"/>
                <w:kern w:val="0"/>
                <w:szCs w:val="21"/>
              </w:rPr>
            </w:pPr>
          </w:p>
        </w:tc>
      </w:tr>
      <w:tr w:rsidR="00A35CB6" w:rsidRPr="00A35CB6" w14:paraId="7A77069D" w14:textId="77777777" w:rsidTr="009E5502">
        <w:trPr>
          <w:trHeight w:val="270"/>
        </w:trPr>
        <w:tc>
          <w:tcPr>
            <w:tcW w:w="1094" w:type="pct"/>
            <w:shd w:val="clear" w:color="auto" w:fill="auto"/>
            <w:noWrap/>
            <w:vAlign w:val="center"/>
            <w:hideMark/>
          </w:tcPr>
          <w:p w14:paraId="2F57DA35" w14:textId="77777777" w:rsidR="00F76FDA" w:rsidRPr="00A35CB6" w:rsidRDefault="00F76FDA" w:rsidP="00F76FDA">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平衡地块</w:t>
            </w:r>
          </w:p>
        </w:tc>
        <w:tc>
          <w:tcPr>
            <w:tcW w:w="1093" w:type="pct"/>
            <w:shd w:val="clear" w:color="auto" w:fill="auto"/>
            <w:noWrap/>
            <w:vAlign w:val="center"/>
            <w:hideMark/>
          </w:tcPr>
          <w:p w14:paraId="585B0077" w14:textId="77777777" w:rsidR="00F76FDA" w:rsidRPr="00A35CB6" w:rsidRDefault="00F76FDA" w:rsidP="00F76FDA">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w:t>
            </w:r>
          </w:p>
        </w:tc>
        <w:tc>
          <w:tcPr>
            <w:tcW w:w="859" w:type="pct"/>
            <w:shd w:val="clear" w:color="auto" w:fill="auto"/>
            <w:noWrap/>
            <w:vAlign w:val="center"/>
            <w:hideMark/>
          </w:tcPr>
          <w:p w14:paraId="362DAD92" w14:textId="77777777" w:rsidR="00F76FDA" w:rsidRPr="00A35CB6" w:rsidRDefault="00F76FDA" w:rsidP="00F76FDA">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w:t>
            </w:r>
          </w:p>
        </w:tc>
        <w:tc>
          <w:tcPr>
            <w:tcW w:w="624" w:type="pct"/>
            <w:shd w:val="clear" w:color="auto" w:fill="auto"/>
            <w:noWrap/>
            <w:vAlign w:val="center"/>
            <w:hideMark/>
          </w:tcPr>
          <w:p w14:paraId="116899CD" w14:textId="77777777" w:rsidR="00F76FDA" w:rsidRPr="00A35CB6" w:rsidRDefault="00F76FDA" w:rsidP="00F76FDA">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w:t>
            </w:r>
          </w:p>
        </w:tc>
        <w:tc>
          <w:tcPr>
            <w:tcW w:w="390" w:type="pct"/>
            <w:shd w:val="clear" w:color="auto" w:fill="auto"/>
            <w:noWrap/>
            <w:vAlign w:val="center"/>
            <w:hideMark/>
          </w:tcPr>
          <w:p w14:paraId="74E10631" w14:textId="77777777" w:rsidR="00F76FDA" w:rsidRPr="00A35CB6" w:rsidRDefault="00F76FDA" w:rsidP="00F76FDA">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w:t>
            </w:r>
          </w:p>
        </w:tc>
        <w:tc>
          <w:tcPr>
            <w:tcW w:w="391" w:type="pct"/>
            <w:shd w:val="clear" w:color="auto" w:fill="auto"/>
            <w:noWrap/>
            <w:vAlign w:val="center"/>
            <w:hideMark/>
          </w:tcPr>
          <w:p w14:paraId="77B772E5" w14:textId="77777777" w:rsidR="00F76FDA" w:rsidRPr="00A35CB6" w:rsidRDefault="00F76FDA" w:rsidP="00F76FDA">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w:t>
            </w:r>
          </w:p>
        </w:tc>
        <w:tc>
          <w:tcPr>
            <w:tcW w:w="548" w:type="pct"/>
            <w:shd w:val="clear" w:color="auto" w:fill="auto"/>
            <w:noWrap/>
            <w:vAlign w:val="center"/>
            <w:hideMark/>
          </w:tcPr>
          <w:p w14:paraId="53BFA703" w14:textId="77777777" w:rsidR="00F76FDA" w:rsidRPr="00A35CB6" w:rsidRDefault="00F76FDA" w:rsidP="00F76FDA">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w:t>
            </w:r>
          </w:p>
        </w:tc>
      </w:tr>
    </w:tbl>
    <w:p w14:paraId="13C7CE8D" w14:textId="77777777" w:rsidR="00186B02" w:rsidRPr="00A35CB6" w:rsidRDefault="00186B02" w:rsidP="00186B02">
      <w:pPr>
        <w:pStyle w:val="2"/>
        <w:ind w:left="420"/>
      </w:pPr>
    </w:p>
    <w:p w14:paraId="3E9A88D9" w14:textId="628AD301" w:rsidR="008719E6" w:rsidRPr="00A35CB6" w:rsidRDefault="00D86CBC" w:rsidP="00BE220E">
      <w:pPr>
        <w:pStyle w:val="20"/>
        <w:rPr>
          <w:rFonts w:ascii="黑体" w:eastAsia="黑体" w:hAnsi="黑体"/>
          <w:sz w:val="30"/>
          <w:szCs w:val="30"/>
        </w:rPr>
      </w:pPr>
      <w:bookmarkStart w:id="25" w:name="_Toc192498397"/>
      <w:r w:rsidRPr="00A35CB6">
        <w:rPr>
          <w:rFonts w:ascii="黑体" w:eastAsia="黑体" w:hAnsi="黑体" w:hint="eastAsia"/>
          <w:sz w:val="30"/>
          <w:szCs w:val="30"/>
        </w:rPr>
        <w:t>4.2</w:t>
      </w:r>
      <w:r w:rsidR="00BE220E" w:rsidRPr="00A35CB6">
        <w:rPr>
          <w:rFonts w:ascii="黑体" w:eastAsia="黑体" w:hAnsi="黑体" w:hint="eastAsia"/>
          <w:sz w:val="30"/>
          <w:szCs w:val="30"/>
        </w:rPr>
        <w:t>与主要规划指标情况</w:t>
      </w:r>
      <w:bookmarkEnd w:id="25"/>
    </w:p>
    <w:p w14:paraId="7CA05E1B" w14:textId="7D5940A7" w:rsidR="00806E92" w:rsidRPr="00A35CB6" w:rsidRDefault="00D86CBC" w:rsidP="00F76FDA">
      <w:pPr>
        <w:ind w:firstLineChars="200" w:firstLine="562"/>
        <w:rPr>
          <w:rFonts w:ascii="Times New Roman" w:eastAsia="仿宋" w:hAnsi="Times New Roman" w:cs="Times New Roman"/>
          <w:b/>
          <w:kern w:val="0"/>
          <w:sz w:val="28"/>
          <w:szCs w:val="28"/>
        </w:rPr>
      </w:pPr>
      <w:r w:rsidRPr="00A35CB6">
        <w:rPr>
          <w:rFonts w:ascii="Times New Roman" w:eastAsia="仿宋" w:hAnsi="Times New Roman" w:cs="Times New Roman" w:hint="eastAsia"/>
          <w:b/>
          <w:kern w:val="0"/>
          <w:sz w:val="28"/>
          <w:szCs w:val="28"/>
        </w:rPr>
        <w:t>4.</w:t>
      </w:r>
      <w:r w:rsidR="00806E92" w:rsidRPr="00A35CB6">
        <w:rPr>
          <w:rFonts w:ascii="Times New Roman" w:eastAsia="仿宋" w:hAnsi="Times New Roman" w:cs="Times New Roman" w:hint="eastAsia"/>
          <w:b/>
          <w:kern w:val="0"/>
          <w:sz w:val="28"/>
          <w:szCs w:val="28"/>
        </w:rPr>
        <w:t>2.</w:t>
      </w:r>
      <w:r w:rsidR="00C84873" w:rsidRPr="00A35CB6">
        <w:rPr>
          <w:rFonts w:ascii="Times New Roman" w:eastAsia="仿宋" w:hAnsi="Times New Roman" w:cs="Times New Roman" w:hint="eastAsia"/>
          <w:b/>
          <w:kern w:val="0"/>
          <w:sz w:val="28"/>
          <w:szCs w:val="28"/>
        </w:rPr>
        <w:t>1</w:t>
      </w:r>
      <w:r w:rsidR="00806E92" w:rsidRPr="00A35CB6">
        <w:rPr>
          <w:rFonts w:ascii="Times New Roman" w:eastAsia="仿宋" w:hAnsi="Times New Roman" w:cs="Times New Roman" w:hint="eastAsia"/>
          <w:b/>
          <w:kern w:val="0"/>
          <w:sz w:val="28"/>
          <w:szCs w:val="28"/>
        </w:rPr>
        <w:t xml:space="preserve"> </w:t>
      </w:r>
      <w:r w:rsidR="00806E92" w:rsidRPr="00A35CB6">
        <w:rPr>
          <w:rFonts w:ascii="Times New Roman" w:eastAsia="仿宋" w:hAnsi="Times New Roman" w:cs="Times New Roman" w:hint="eastAsia"/>
          <w:b/>
          <w:kern w:val="0"/>
          <w:sz w:val="28"/>
          <w:szCs w:val="28"/>
        </w:rPr>
        <w:t>永久基本农田</w:t>
      </w:r>
    </w:p>
    <w:p w14:paraId="5296A269" w14:textId="438A82A1" w:rsidR="00806E92" w:rsidRPr="00A35CB6" w:rsidRDefault="00A03EF5" w:rsidP="00806E92">
      <w:pPr>
        <w:pStyle w:val="2"/>
        <w:ind w:leftChars="0" w:left="0" w:firstLine="539"/>
        <w:jc w:val="left"/>
        <w:rPr>
          <w:rFonts w:eastAsia="仿宋" w:cs="Times New Roman"/>
          <w:spacing w:val="0"/>
          <w:kern w:val="0"/>
          <w:sz w:val="28"/>
          <w:szCs w:val="28"/>
        </w:rPr>
      </w:pPr>
      <w:proofErr w:type="gramStart"/>
      <w:r w:rsidRPr="00A35CB6">
        <w:rPr>
          <w:rFonts w:eastAsia="仿宋" w:cs="Times New Roman" w:hint="eastAsia"/>
          <w:spacing w:val="0"/>
          <w:kern w:val="0"/>
          <w:sz w:val="28"/>
          <w:szCs w:val="28"/>
        </w:rPr>
        <w:t>荣隆镇</w:t>
      </w:r>
      <w:r w:rsidR="00D86CBC" w:rsidRPr="00A35CB6">
        <w:rPr>
          <w:rFonts w:eastAsia="仿宋" w:cs="Times New Roman" w:hint="eastAsia"/>
          <w:spacing w:val="0"/>
          <w:kern w:val="0"/>
          <w:sz w:val="28"/>
          <w:szCs w:val="28"/>
        </w:rPr>
        <w:t>黄坪</w:t>
      </w:r>
      <w:proofErr w:type="gramEnd"/>
      <w:r w:rsidR="00806E92" w:rsidRPr="00A35CB6">
        <w:rPr>
          <w:rFonts w:eastAsia="仿宋" w:cs="Times New Roman" w:hint="eastAsia"/>
          <w:spacing w:val="0"/>
          <w:kern w:val="0"/>
          <w:sz w:val="28"/>
          <w:szCs w:val="28"/>
        </w:rPr>
        <w:t>村永久基本农田规模</w:t>
      </w:r>
      <w:r w:rsidR="00F76FDA" w:rsidRPr="00A35CB6">
        <w:rPr>
          <w:rFonts w:eastAsia="仿宋" w:cs="Times New Roman" w:hint="eastAsia"/>
          <w:spacing w:val="0"/>
          <w:kern w:val="0"/>
          <w:sz w:val="28"/>
          <w:szCs w:val="28"/>
        </w:rPr>
        <w:t>274.48</w:t>
      </w:r>
      <w:r w:rsidR="00D86CBC" w:rsidRPr="00A35CB6">
        <w:rPr>
          <w:rFonts w:eastAsia="仿宋" w:cs="Times New Roman" w:hint="eastAsia"/>
          <w:spacing w:val="0"/>
          <w:kern w:val="0"/>
          <w:sz w:val="28"/>
          <w:szCs w:val="28"/>
        </w:rPr>
        <w:t>公顷</w:t>
      </w:r>
      <w:r w:rsidR="00806E92" w:rsidRPr="00A35CB6">
        <w:rPr>
          <w:rFonts w:eastAsia="仿宋" w:cs="Times New Roman" w:hint="eastAsia"/>
          <w:spacing w:val="0"/>
          <w:kern w:val="0"/>
          <w:sz w:val="28"/>
          <w:szCs w:val="28"/>
        </w:rPr>
        <w:t>。本次项目式村规划两</w:t>
      </w:r>
      <w:r w:rsidR="00F74C54" w:rsidRPr="00A35CB6">
        <w:rPr>
          <w:rFonts w:eastAsia="仿宋" w:cs="Times New Roman" w:hint="eastAsia"/>
          <w:spacing w:val="0"/>
          <w:kern w:val="0"/>
          <w:sz w:val="28"/>
          <w:szCs w:val="28"/>
        </w:rPr>
        <w:t>个</w:t>
      </w:r>
      <w:r w:rsidR="00806E92" w:rsidRPr="00A35CB6">
        <w:rPr>
          <w:rFonts w:eastAsia="仿宋" w:cs="Times New Roman" w:hint="eastAsia"/>
          <w:spacing w:val="0"/>
          <w:kern w:val="0"/>
          <w:sz w:val="28"/>
          <w:szCs w:val="28"/>
        </w:rPr>
        <w:t>项目，均不涉及永久基本农田，未突破永久基本农田管控指标。</w:t>
      </w:r>
    </w:p>
    <w:p w14:paraId="14F0227D" w14:textId="64124FEF" w:rsidR="00806E92" w:rsidRPr="00A35CB6" w:rsidRDefault="00D86CBC" w:rsidP="00F76FDA">
      <w:pPr>
        <w:ind w:firstLineChars="200" w:firstLine="562"/>
        <w:rPr>
          <w:rFonts w:ascii="Times New Roman" w:eastAsia="仿宋" w:hAnsi="Times New Roman" w:cs="Times New Roman"/>
          <w:b/>
          <w:kern w:val="0"/>
          <w:sz w:val="28"/>
          <w:szCs w:val="28"/>
        </w:rPr>
      </w:pPr>
      <w:r w:rsidRPr="00A35CB6">
        <w:rPr>
          <w:rFonts w:ascii="Times New Roman" w:eastAsia="仿宋" w:hAnsi="Times New Roman" w:cs="Times New Roman" w:hint="eastAsia"/>
          <w:b/>
          <w:kern w:val="0"/>
          <w:sz w:val="28"/>
          <w:szCs w:val="28"/>
        </w:rPr>
        <w:t>4.</w:t>
      </w:r>
      <w:r w:rsidR="00806E92" w:rsidRPr="00A35CB6">
        <w:rPr>
          <w:rFonts w:ascii="Times New Roman" w:eastAsia="仿宋" w:hAnsi="Times New Roman" w:cs="Times New Roman" w:hint="eastAsia"/>
          <w:b/>
          <w:kern w:val="0"/>
          <w:sz w:val="28"/>
          <w:szCs w:val="28"/>
        </w:rPr>
        <w:t>2.</w:t>
      </w:r>
      <w:r w:rsidR="00C84873" w:rsidRPr="00A35CB6">
        <w:rPr>
          <w:rFonts w:ascii="Times New Roman" w:eastAsia="仿宋" w:hAnsi="Times New Roman" w:cs="Times New Roman" w:hint="eastAsia"/>
          <w:b/>
          <w:kern w:val="0"/>
          <w:sz w:val="28"/>
          <w:szCs w:val="28"/>
        </w:rPr>
        <w:t>2</w:t>
      </w:r>
      <w:r w:rsidR="00806E92" w:rsidRPr="00A35CB6">
        <w:rPr>
          <w:rFonts w:ascii="Times New Roman" w:eastAsia="仿宋" w:hAnsi="Times New Roman" w:cs="Times New Roman" w:hint="eastAsia"/>
          <w:b/>
          <w:kern w:val="0"/>
          <w:sz w:val="28"/>
          <w:szCs w:val="28"/>
        </w:rPr>
        <w:t>生态保护红线</w:t>
      </w:r>
    </w:p>
    <w:p w14:paraId="376A0207" w14:textId="3090CFAB" w:rsidR="00806E92" w:rsidRPr="00A35CB6" w:rsidRDefault="00926C34" w:rsidP="00806E92">
      <w:pPr>
        <w:pStyle w:val="2"/>
        <w:ind w:leftChars="0" w:left="0" w:firstLine="539"/>
        <w:jc w:val="left"/>
        <w:rPr>
          <w:rFonts w:eastAsia="仿宋" w:cs="Times New Roman"/>
          <w:spacing w:val="0"/>
          <w:kern w:val="0"/>
          <w:sz w:val="28"/>
          <w:szCs w:val="28"/>
        </w:rPr>
      </w:pPr>
      <w:proofErr w:type="gramStart"/>
      <w:r w:rsidRPr="00A35CB6">
        <w:rPr>
          <w:rFonts w:eastAsia="仿宋" w:cs="Times New Roman" w:hint="eastAsia"/>
          <w:spacing w:val="0"/>
          <w:kern w:val="0"/>
          <w:sz w:val="28"/>
          <w:szCs w:val="28"/>
        </w:rPr>
        <w:t>荣隆镇黄坪</w:t>
      </w:r>
      <w:proofErr w:type="gramEnd"/>
      <w:r w:rsidRPr="00A35CB6">
        <w:rPr>
          <w:rFonts w:eastAsia="仿宋" w:cs="Times New Roman" w:hint="eastAsia"/>
          <w:spacing w:val="0"/>
          <w:kern w:val="0"/>
          <w:sz w:val="28"/>
          <w:szCs w:val="28"/>
        </w:rPr>
        <w:t>村</w:t>
      </w:r>
      <w:r w:rsidR="00875C1C" w:rsidRPr="00A35CB6">
        <w:rPr>
          <w:rFonts w:eastAsia="仿宋" w:cs="Times New Roman" w:hint="eastAsia"/>
          <w:spacing w:val="0"/>
          <w:kern w:val="0"/>
          <w:sz w:val="28"/>
          <w:szCs w:val="28"/>
        </w:rPr>
        <w:t>不涉及生态保护红线</w:t>
      </w:r>
      <w:r w:rsidR="00806E92" w:rsidRPr="00A35CB6">
        <w:rPr>
          <w:rFonts w:eastAsia="仿宋" w:cs="Times New Roman" w:hint="eastAsia"/>
          <w:spacing w:val="0"/>
          <w:kern w:val="0"/>
          <w:sz w:val="28"/>
          <w:szCs w:val="28"/>
        </w:rPr>
        <w:t>，未突破</w:t>
      </w:r>
      <w:r w:rsidR="00875C1C" w:rsidRPr="00A35CB6">
        <w:rPr>
          <w:rFonts w:eastAsia="仿宋" w:cs="Times New Roman" w:hint="eastAsia"/>
          <w:spacing w:val="0"/>
          <w:kern w:val="0"/>
          <w:sz w:val="28"/>
          <w:szCs w:val="28"/>
        </w:rPr>
        <w:t>生态保护红线</w:t>
      </w:r>
      <w:r w:rsidR="00806E92" w:rsidRPr="00A35CB6">
        <w:rPr>
          <w:rFonts w:eastAsia="仿宋" w:cs="Times New Roman" w:hint="eastAsia"/>
          <w:spacing w:val="0"/>
          <w:kern w:val="0"/>
          <w:sz w:val="28"/>
          <w:szCs w:val="28"/>
        </w:rPr>
        <w:t>管控指标。</w:t>
      </w:r>
    </w:p>
    <w:p w14:paraId="50F483B1" w14:textId="2D917B09" w:rsidR="00C84873" w:rsidRPr="00A35CB6" w:rsidRDefault="00D86CBC" w:rsidP="00F76FDA">
      <w:pPr>
        <w:ind w:firstLineChars="200" w:firstLine="562"/>
        <w:rPr>
          <w:rFonts w:ascii="Times New Roman" w:eastAsia="仿宋" w:hAnsi="Times New Roman" w:cs="Times New Roman"/>
          <w:b/>
          <w:kern w:val="0"/>
          <w:sz w:val="28"/>
          <w:szCs w:val="28"/>
        </w:rPr>
      </w:pPr>
      <w:r w:rsidRPr="00A35CB6">
        <w:rPr>
          <w:rFonts w:ascii="Times New Roman" w:eastAsia="仿宋" w:hAnsi="Times New Roman" w:cs="Times New Roman" w:hint="eastAsia"/>
          <w:b/>
          <w:kern w:val="0"/>
          <w:sz w:val="28"/>
          <w:szCs w:val="28"/>
        </w:rPr>
        <w:t>4.</w:t>
      </w:r>
      <w:r w:rsidR="00C84873" w:rsidRPr="00A35CB6">
        <w:rPr>
          <w:rFonts w:ascii="Times New Roman" w:eastAsia="仿宋" w:hAnsi="Times New Roman" w:cs="Times New Roman" w:hint="eastAsia"/>
          <w:b/>
          <w:kern w:val="0"/>
          <w:sz w:val="28"/>
          <w:szCs w:val="28"/>
        </w:rPr>
        <w:t xml:space="preserve">2.3 </w:t>
      </w:r>
      <w:r w:rsidR="00C84873" w:rsidRPr="00A35CB6">
        <w:rPr>
          <w:rFonts w:ascii="Times New Roman" w:eastAsia="仿宋" w:hAnsi="Times New Roman" w:cs="Times New Roman" w:hint="eastAsia"/>
          <w:b/>
          <w:kern w:val="0"/>
          <w:sz w:val="28"/>
          <w:szCs w:val="28"/>
        </w:rPr>
        <w:t>村庄用地规模</w:t>
      </w:r>
    </w:p>
    <w:p w14:paraId="4F6D1124" w14:textId="7D5FA8C2" w:rsidR="00C84873" w:rsidRPr="00A35CB6" w:rsidRDefault="00546A5D" w:rsidP="00546A5D">
      <w:pPr>
        <w:ind w:firstLineChars="200" w:firstLine="560"/>
        <w:rPr>
          <w:rFonts w:ascii="Times New Roman" w:eastAsia="仿宋" w:hAnsi="Times New Roman" w:cs="Times New Roman"/>
          <w:kern w:val="0"/>
          <w:sz w:val="28"/>
          <w:szCs w:val="28"/>
        </w:rPr>
      </w:pPr>
      <w:r w:rsidRPr="00A35CB6">
        <w:rPr>
          <w:rFonts w:ascii="Times New Roman" w:eastAsia="仿宋" w:hAnsi="Times New Roman" w:cs="Times New Roman" w:hint="eastAsia"/>
          <w:kern w:val="0"/>
          <w:sz w:val="28"/>
          <w:szCs w:val="28"/>
        </w:rPr>
        <w:t>根据《重庆市规划和自然资源局关于学习运用“千万工程”经验进一步提高村庄规划实效的通知》渝</w:t>
      </w:r>
      <w:proofErr w:type="gramStart"/>
      <w:r w:rsidRPr="00A35CB6">
        <w:rPr>
          <w:rFonts w:ascii="Times New Roman" w:eastAsia="仿宋" w:hAnsi="Times New Roman" w:cs="Times New Roman" w:hint="eastAsia"/>
          <w:kern w:val="0"/>
          <w:sz w:val="28"/>
          <w:szCs w:val="28"/>
        </w:rPr>
        <w:t>规</w:t>
      </w:r>
      <w:proofErr w:type="gramEnd"/>
      <w:r w:rsidRPr="00A35CB6">
        <w:rPr>
          <w:rFonts w:ascii="Times New Roman" w:eastAsia="仿宋" w:hAnsi="Times New Roman" w:cs="Times New Roman" w:hint="eastAsia"/>
          <w:kern w:val="0"/>
          <w:sz w:val="28"/>
          <w:szCs w:val="28"/>
        </w:rPr>
        <w:t>资〔</w:t>
      </w:r>
      <w:r w:rsidRPr="00A35CB6">
        <w:rPr>
          <w:rFonts w:ascii="Times New Roman" w:eastAsia="仿宋" w:hAnsi="Times New Roman" w:cs="Times New Roman" w:hint="eastAsia"/>
          <w:kern w:val="0"/>
          <w:sz w:val="28"/>
          <w:szCs w:val="28"/>
        </w:rPr>
        <w:t>2024</w:t>
      </w:r>
      <w:r w:rsidRPr="00A35CB6">
        <w:rPr>
          <w:rFonts w:ascii="Times New Roman" w:eastAsia="仿宋" w:hAnsi="Times New Roman" w:cs="Times New Roman" w:hint="eastAsia"/>
          <w:kern w:val="0"/>
          <w:sz w:val="28"/>
          <w:szCs w:val="28"/>
        </w:rPr>
        <w:t>〕</w:t>
      </w:r>
      <w:r w:rsidRPr="00A35CB6">
        <w:rPr>
          <w:rFonts w:ascii="Times New Roman" w:eastAsia="仿宋" w:hAnsi="Times New Roman" w:cs="Times New Roman" w:hint="eastAsia"/>
          <w:kern w:val="0"/>
          <w:sz w:val="28"/>
          <w:szCs w:val="28"/>
        </w:rPr>
        <w:t>217</w:t>
      </w:r>
      <w:r w:rsidRPr="00A35CB6">
        <w:rPr>
          <w:rFonts w:ascii="Times New Roman" w:eastAsia="仿宋" w:hAnsi="Times New Roman" w:cs="Times New Roman" w:hint="eastAsia"/>
          <w:kern w:val="0"/>
          <w:sz w:val="28"/>
          <w:szCs w:val="28"/>
        </w:rPr>
        <w:t>号文件要求：“各区县（自治县）局要加强城乡区域统筹，做好建设和复垦实施时序安排，并通过增减挂钩、空间腾挪等方式，有效调控乡村地区建设用地规模。至规划期末，区县域建设用地规模不超过</w:t>
      </w:r>
      <w:r w:rsidRPr="00A35CB6">
        <w:rPr>
          <w:rFonts w:ascii="Times New Roman" w:eastAsia="仿宋" w:hAnsi="Times New Roman" w:cs="Times New Roman" w:hint="eastAsia"/>
          <w:kern w:val="0"/>
          <w:sz w:val="28"/>
          <w:szCs w:val="28"/>
        </w:rPr>
        <w:t>2020</w:t>
      </w:r>
      <w:r w:rsidRPr="00A35CB6">
        <w:rPr>
          <w:rFonts w:ascii="Times New Roman" w:eastAsia="仿宋" w:hAnsi="Times New Roman" w:cs="Times New Roman" w:hint="eastAsia"/>
          <w:kern w:val="0"/>
          <w:sz w:val="28"/>
          <w:szCs w:val="28"/>
        </w:rPr>
        <w:t>年度国土变更调查村庄用地（</w:t>
      </w:r>
      <w:r w:rsidRPr="00A35CB6">
        <w:rPr>
          <w:rFonts w:ascii="Times New Roman" w:eastAsia="仿宋" w:hAnsi="Times New Roman" w:cs="Times New Roman" w:hint="eastAsia"/>
          <w:kern w:val="0"/>
          <w:sz w:val="28"/>
          <w:szCs w:val="28"/>
        </w:rPr>
        <w:t>203</w:t>
      </w:r>
      <w:r w:rsidRPr="00A35CB6">
        <w:rPr>
          <w:rFonts w:ascii="Times New Roman" w:eastAsia="仿宋" w:hAnsi="Times New Roman" w:cs="Times New Roman" w:hint="eastAsia"/>
          <w:kern w:val="0"/>
          <w:sz w:val="28"/>
          <w:szCs w:val="28"/>
        </w:rPr>
        <w:t>）规模”。</w:t>
      </w:r>
      <w:proofErr w:type="gramStart"/>
      <w:r w:rsidR="00A03EF5" w:rsidRPr="00A35CB6">
        <w:rPr>
          <w:rFonts w:ascii="Times New Roman" w:eastAsia="仿宋" w:hAnsi="Times New Roman" w:cs="Times New Roman"/>
          <w:kern w:val="0"/>
          <w:sz w:val="28"/>
          <w:szCs w:val="28"/>
        </w:rPr>
        <w:t>荣隆镇</w:t>
      </w:r>
      <w:r w:rsidRPr="00A35CB6">
        <w:rPr>
          <w:rFonts w:ascii="Times New Roman" w:eastAsia="仿宋" w:hAnsi="Times New Roman" w:cs="Times New Roman" w:hint="eastAsia"/>
          <w:kern w:val="0"/>
          <w:sz w:val="28"/>
          <w:szCs w:val="28"/>
        </w:rPr>
        <w:t>黄坪</w:t>
      </w:r>
      <w:proofErr w:type="gramEnd"/>
      <w:r w:rsidR="00C84873" w:rsidRPr="00A35CB6">
        <w:rPr>
          <w:rFonts w:ascii="Times New Roman" w:eastAsia="仿宋" w:hAnsi="Times New Roman" w:cs="Times New Roman"/>
          <w:kern w:val="0"/>
          <w:sz w:val="28"/>
          <w:szCs w:val="28"/>
        </w:rPr>
        <w:t>村</w:t>
      </w:r>
      <w:r w:rsidR="00C84873" w:rsidRPr="00A35CB6">
        <w:rPr>
          <w:rFonts w:ascii="Times New Roman" w:eastAsia="仿宋" w:hAnsi="Times New Roman" w:cs="Times New Roman"/>
          <w:kern w:val="0"/>
          <w:sz w:val="28"/>
          <w:szCs w:val="28"/>
        </w:rPr>
        <w:t>2020</w:t>
      </w:r>
      <w:r w:rsidR="00C84873" w:rsidRPr="00A35CB6">
        <w:rPr>
          <w:rFonts w:ascii="Times New Roman" w:eastAsia="仿宋" w:hAnsi="Times New Roman" w:cs="Times New Roman"/>
          <w:kern w:val="0"/>
          <w:sz w:val="28"/>
          <w:szCs w:val="28"/>
        </w:rPr>
        <w:t>年村庄用地规模为</w:t>
      </w:r>
      <w:r w:rsidRPr="00A35CB6">
        <w:rPr>
          <w:rFonts w:ascii="Times New Roman" w:eastAsia="仿宋" w:hAnsi="Times New Roman" w:cs="Times New Roman" w:hint="eastAsia"/>
          <w:kern w:val="0"/>
          <w:sz w:val="28"/>
          <w:szCs w:val="28"/>
        </w:rPr>
        <w:t>74.19</w:t>
      </w:r>
      <w:r w:rsidR="00C84873" w:rsidRPr="00A35CB6">
        <w:rPr>
          <w:rFonts w:ascii="Times New Roman" w:eastAsia="仿宋" w:hAnsi="Times New Roman" w:cs="Times New Roman"/>
          <w:kern w:val="0"/>
          <w:sz w:val="28"/>
          <w:szCs w:val="28"/>
        </w:rPr>
        <w:t>公顷，</w:t>
      </w:r>
      <w:r w:rsidR="00C84873" w:rsidRPr="00A35CB6">
        <w:rPr>
          <w:rFonts w:ascii="Times New Roman" w:eastAsia="仿宋" w:hAnsi="Times New Roman" w:cs="Times New Roman" w:hint="eastAsia"/>
          <w:kern w:val="0"/>
          <w:sz w:val="28"/>
          <w:szCs w:val="28"/>
        </w:rPr>
        <w:t>项目落实后</w:t>
      </w:r>
      <w:r w:rsidR="00C84873" w:rsidRPr="00A35CB6">
        <w:rPr>
          <w:rFonts w:ascii="Times New Roman" w:eastAsia="仿宋" w:hAnsi="Times New Roman" w:cs="Times New Roman"/>
          <w:kern w:val="0"/>
          <w:sz w:val="28"/>
          <w:szCs w:val="28"/>
        </w:rPr>
        <w:t>，</w:t>
      </w:r>
      <w:proofErr w:type="gramStart"/>
      <w:r w:rsidRPr="00A35CB6">
        <w:rPr>
          <w:rFonts w:ascii="Times New Roman" w:eastAsia="仿宋" w:hAnsi="Times New Roman" w:cs="Times New Roman" w:hint="eastAsia"/>
          <w:kern w:val="0"/>
          <w:sz w:val="28"/>
          <w:szCs w:val="28"/>
        </w:rPr>
        <w:t>黄坪村</w:t>
      </w:r>
      <w:proofErr w:type="gramEnd"/>
      <w:r w:rsidR="00C84873" w:rsidRPr="00A35CB6">
        <w:rPr>
          <w:rFonts w:ascii="Times New Roman" w:eastAsia="仿宋" w:hAnsi="Times New Roman" w:cs="Times New Roman"/>
          <w:kern w:val="0"/>
          <w:sz w:val="28"/>
          <w:szCs w:val="28"/>
        </w:rPr>
        <w:t>村庄用地规模均未突破</w:t>
      </w:r>
      <w:r w:rsidR="00C84873" w:rsidRPr="00A35CB6">
        <w:rPr>
          <w:rFonts w:ascii="Times New Roman" w:eastAsia="仿宋" w:hAnsi="Times New Roman" w:cs="Times New Roman"/>
          <w:kern w:val="0"/>
          <w:sz w:val="28"/>
          <w:szCs w:val="28"/>
        </w:rPr>
        <w:t>2020</w:t>
      </w:r>
      <w:r w:rsidR="00C84873" w:rsidRPr="00A35CB6">
        <w:rPr>
          <w:rFonts w:ascii="Times New Roman" w:eastAsia="仿宋" w:hAnsi="Times New Roman" w:cs="Times New Roman"/>
          <w:kern w:val="0"/>
          <w:sz w:val="28"/>
          <w:szCs w:val="28"/>
        </w:rPr>
        <w:t>年村庄用地规模。</w:t>
      </w:r>
      <w:r w:rsidR="007E4DDF" w:rsidRPr="00A35CB6">
        <w:rPr>
          <w:rFonts w:ascii="Times New Roman" w:eastAsia="仿宋" w:hAnsi="Times New Roman" w:cs="Times New Roman"/>
          <w:kern w:val="0"/>
          <w:sz w:val="28"/>
          <w:szCs w:val="28"/>
        </w:rPr>
        <w:t>详见下表：</w:t>
      </w:r>
    </w:p>
    <w:p w14:paraId="0AE0D840" w14:textId="6EB41BFA" w:rsidR="00A36502" w:rsidRPr="00A35CB6" w:rsidRDefault="007E4DDF" w:rsidP="00A36502">
      <w:pPr>
        <w:pStyle w:val="2"/>
        <w:ind w:leftChars="0" w:left="0" w:firstLine="539"/>
        <w:rPr>
          <w:rFonts w:ascii="仿宋" w:eastAsia="仿宋" w:hAnsi="仿宋"/>
          <w:sz w:val="28"/>
          <w:szCs w:val="28"/>
        </w:rPr>
      </w:pPr>
      <w:r w:rsidRPr="00A35CB6">
        <w:rPr>
          <w:rFonts w:ascii="仿宋" w:eastAsia="仿宋" w:hAnsi="仿宋" w:hint="eastAsia"/>
          <w:sz w:val="28"/>
          <w:szCs w:val="28"/>
        </w:rPr>
        <w:t xml:space="preserve">表4-2 </w:t>
      </w:r>
      <w:proofErr w:type="gramStart"/>
      <w:r w:rsidR="00A03EF5" w:rsidRPr="00A35CB6">
        <w:rPr>
          <w:rFonts w:ascii="仿宋" w:eastAsia="仿宋" w:hAnsi="仿宋" w:hint="eastAsia"/>
          <w:sz w:val="28"/>
          <w:szCs w:val="28"/>
        </w:rPr>
        <w:t>荣隆镇</w:t>
      </w:r>
      <w:r w:rsidR="00546A5D" w:rsidRPr="00A35CB6">
        <w:rPr>
          <w:rFonts w:ascii="仿宋" w:eastAsia="仿宋" w:hAnsi="仿宋" w:hint="eastAsia"/>
          <w:sz w:val="28"/>
          <w:szCs w:val="28"/>
        </w:rPr>
        <w:t>黄坪</w:t>
      </w:r>
      <w:proofErr w:type="gramEnd"/>
      <w:r w:rsidR="00546A5D" w:rsidRPr="00A35CB6">
        <w:rPr>
          <w:rFonts w:ascii="仿宋" w:eastAsia="仿宋" w:hAnsi="仿宋" w:hint="eastAsia"/>
          <w:sz w:val="28"/>
          <w:szCs w:val="28"/>
        </w:rPr>
        <w:t>村</w:t>
      </w:r>
      <w:r w:rsidR="00A36502" w:rsidRPr="00A35CB6">
        <w:rPr>
          <w:rFonts w:ascii="仿宋" w:eastAsia="仿宋" w:hAnsi="仿宋" w:hint="eastAsia"/>
          <w:sz w:val="28"/>
          <w:szCs w:val="28"/>
        </w:rPr>
        <w:t>规划目标表</w:t>
      </w:r>
      <w:r w:rsidR="003108DF" w:rsidRPr="00A35CB6">
        <w:rPr>
          <w:rFonts w:ascii="仿宋" w:eastAsia="仿宋" w:hAnsi="仿宋" w:hint="eastAsia"/>
          <w:sz w:val="28"/>
          <w:szCs w:val="28"/>
        </w:rPr>
        <w:t xml:space="preserve">     单位：公顷</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586"/>
        <w:gridCol w:w="2136"/>
        <w:gridCol w:w="2136"/>
        <w:gridCol w:w="1566"/>
        <w:gridCol w:w="1098"/>
      </w:tblGrid>
      <w:tr w:rsidR="00A35CB6" w:rsidRPr="00A35CB6" w14:paraId="1D7543AA" w14:textId="77777777" w:rsidTr="003108DF">
        <w:trPr>
          <w:trHeight w:val="285"/>
        </w:trPr>
        <w:tc>
          <w:tcPr>
            <w:tcW w:w="931" w:type="pct"/>
            <w:shd w:val="clear" w:color="auto" w:fill="auto"/>
            <w:noWrap/>
            <w:vAlign w:val="center"/>
            <w:hideMark/>
          </w:tcPr>
          <w:p w14:paraId="34D4429A" w14:textId="77777777" w:rsidR="00A36502" w:rsidRPr="00A35CB6" w:rsidRDefault="00A36502" w:rsidP="00A36502">
            <w:pPr>
              <w:widowControl/>
              <w:jc w:val="center"/>
              <w:rPr>
                <w:rFonts w:ascii="Times New Roman" w:eastAsia="仿宋" w:hAnsi="Times New Roman" w:cs="Times New Roman"/>
                <w:kern w:val="0"/>
                <w:szCs w:val="21"/>
              </w:rPr>
            </w:pPr>
            <w:r w:rsidRPr="00A35CB6">
              <w:rPr>
                <w:rFonts w:ascii="Times New Roman" w:eastAsia="仿宋" w:hAnsi="Times New Roman" w:cs="Times New Roman"/>
                <w:kern w:val="0"/>
                <w:szCs w:val="21"/>
              </w:rPr>
              <w:t>指标</w:t>
            </w:r>
          </w:p>
        </w:tc>
        <w:tc>
          <w:tcPr>
            <w:tcW w:w="1253" w:type="pct"/>
            <w:shd w:val="clear" w:color="auto" w:fill="auto"/>
            <w:noWrap/>
            <w:vAlign w:val="center"/>
            <w:hideMark/>
          </w:tcPr>
          <w:p w14:paraId="4E0BDCFE" w14:textId="77777777" w:rsidR="00A36502" w:rsidRPr="00A35CB6" w:rsidRDefault="00A36502" w:rsidP="00A36502">
            <w:pPr>
              <w:widowControl/>
              <w:jc w:val="center"/>
              <w:rPr>
                <w:rFonts w:ascii="Times New Roman" w:eastAsia="仿宋" w:hAnsi="Times New Roman" w:cs="Times New Roman"/>
                <w:kern w:val="0"/>
                <w:szCs w:val="21"/>
              </w:rPr>
            </w:pPr>
            <w:r w:rsidRPr="00A35CB6">
              <w:rPr>
                <w:rFonts w:ascii="Times New Roman" w:eastAsia="仿宋" w:hAnsi="Times New Roman" w:cs="Times New Roman"/>
                <w:kern w:val="0"/>
                <w:szCs w:val="21"/>
              </w:rPr>
              <w:t>基期年（</w:t>
            </w:r>
            <w:r w:rsidRPr="00A35CB6">
              <w:rPr>
                <w:rFonts w:ascii="Times New Roman" w:eastAsia="仿宋" w:hAnsi="Times New Roman" w:cs="Times New Roman"/>
                <w:kern w:val="0"/>
                <w:szCs w:val="21"/>
              </w:rPr>
              <w:t>2023</w:t>
            </w:r>
            <w:r w:rsidRPr="00A35CB6">
              <w:rPr>
                <w:rFonts w:ascii="Times New Roman" w:eastAsia="仿宋" w:hAnsi="Times New Roman" w:cs="Times New Roman"/>
                <w:kern w:val="0"/>
                <w:szCs w:val="21"/>
              </w:rPr>
              <w:t>年）</w:t>
            </w:r>
          </w:p>
        </w:tc>
        <w:tc>
          <w:tcPr>
            <w:tcW w:w="1253" w:type="pct"/>
            <w:shd w:val="clear" w:color="auto" w:fill="auto"/>
            <w:noWrap/>
            <w:vAlign w:val="center"/>
            <w:hideMark/>
          </w:tcPr>
          <w:p w14:paraId="3829EE51" w14:textId="77777777" w:rsidR="00A36502" w:rsidRPr="00A35CB6" w:rsidRDefault="00A36502" w:rsidP="00A36502">
            <w:pPr>
              <w:widowControl/>
              <w:jc w:val="center"/>
              <w:rPr>
                <w:rFonts w:ascii="Times New Roman" w:eastAsia="仿宋" w:hAnsi="Times New Roman" w:cs="Times New Roman"/>
                <w:kern w:val="0"/>
                <w:szCs w:val="21"/>
              </w:rPr>
            </w:pPr>
            <w:r w:rsidRPr="00A35CB6">
              <w:rPr>
                <w:rFonts w:ascii="Times New Roman" w:eastAsia="仿宋" w:hAnsi="Times New Roman" w:cs="Times New Roman"/>
                <w:kern w:val="0"/>
                <w:szCs w:val="21"/>
              </w:rPr>
              <w:t>目标年（</w:t>
            </w:r>
            <w:r w:rsidRPr="00A35CB6">
              <w:rPr>
                <w:rFonts w:ascii="Times New Roman" w:eastAsia="仿宋" w:hAnsi="Times New Roman" w:cs="Times New Roman"/>
                <w:kern w:val="0"/>
                <w:szCs w:val="21"/>
              </w:rPr>
              <w:t>2035</w:t>
            </w:r>
            <w:r w:rsidRPr="00A35CB6">
              <w:rPr>
                <w:rFonts w:ascii="Times New Roman" w:eastAsia="仿宋" w:hAnsi="Times New Roman" w:cs="Times New Roman"/>
                <w:kern w:val="0"/>
                <w:szCs w:val="21"/>
              </w:rPr>
              <w:t>年）</w:t>
            </w:r>
          </w:p>
        </w:tc>
        <w:tc>
          <w:tcPr>
            <w:tcW w:w="919" w:type="pct"/>
            <w:shd w:val="clear" w:color="auto" w:fill="auto"/>
            <w:noWrap/>
            <w:vAlign w:val="center"/>
            <w:hideMark/>
          </w:tcPr>
          <w:p w14:paraId="3BA85E6F" w14:textId="77777777" w:rsidR="00A36502" w:rsidRPr="00A35CB6" w:rsidRDefault="00A36502" w:rsidP="00A36502">
            <w:pPr>
              <w:widowControl/>
              <w:jc w:val="center"/>
              <w:rPr>
                <w:rFonts w:ascii="Times New Roman" w:eastAsia="仿宋" w:hAnsi="Times New Roman" w:cs="Times New Roman"/>
                <w:kern w:val="0"/>
                <w:szCs w:val="21"/>
              </w:rPr>
            </w:pPr>
            <w:r w:rsidRPr="00A35CB6">
              <w:rPr>
                <w:rFonts w:ascii="Times New Roman" w:eastAsia="仿宋" w:hAnsi="Times New Roman" w:cs="Times New Roman"/>
                <w:kern w:val="0"/>
                <w:szCs w:val="21"/>
              </w:rPr>
              <w:t>变化量</w:t>
            </w:r>
          </w:p>
        </w:tc>
        <w:tc>
          <w:tcPr>
            <w:tcW w:w="644" w:type="pct"/>
            <w:shd w:val="clear" w:color="auto" w:fill="auto"/>
            <w:noWrap/>
            <w:vAlign w:val="center"/>
            <w:hideMark/>
          </w:tcPr>
          <w:p w14:paraId="453BAD54" w14:textId="77777777" w:rsidR="00A36502" w:rsidRPr="00A35CB6" w:rsidRDefault="00A36502" w:rsidP="00A36502">
            <w:pPr>
              <w:widowControl/>
              <w:jc w:val="center"/>
              <w:rPr>
                <w:rFonts w:ascii="Times New Roman" w:eastAsia="仿宋" w:hAnsi="Times New Roman" w:cs="Times New Roman"/>
                <w:kern w:val="0"/>
                <w:szCs w:val="21"/>
              </w:rPr>
            </w:pPr>
            <w:r w:rsidRPr="00A35CB6">
              <w:rPr>
                <w:rFonts w:ascii="Times New Roman" w:eastAsia="仿宋" w:hAnsi="Times New Roman" w:cs="Times New Roman"/>
                <w:kern w:val="0"/>
                <w:szCs w:val="21"/>
              </w:rPr>
              <w:t>属性</w:t>
            </w:r>
          </w:p>
        </w:tc>
      </w:tr>
      <w:tr w:rsidR="00A35CB6" w:rsidRPr="00A35CB6" w14:paraId="6DFF1664" w14:textId="77777777" w:rsidTr="003108DF">
        <w:trPr>
          <w:trHeight w:val="285"/>
        </w:trPr>
        <w:tc>
          <w:tcPr>
            <w:tcW w:w="931" w:type="pct"/>
            <w:shd w:val="clear" w:color="auto" w:fill="auto"/>
            <w:noWrap/>
            <w:vAlign w:val="center"/>
            <w:hideMark/>
          </w:tcPr>
          <w:p w14:paraId="36B1838F" w14:textId="77777777" w:rsidR="00A36502" w:rsidRPr="00A35CB6" w:rsidRDefault="00A36502" w:rsidP="00A36502">
            <w:pPr>
              <w:widowControl/>
              <w:jc w:val="center"/>
              <w:rPr>
                <w:rFonts w:ascii="Times New Roman" w:eastAsia="仿宋" w:hAnsi="Times New Roman" w:cs="Times New Roman"/>
                <w:kern w:val="0"/>
                <w:szCs w:val="21"/>
              </w:rPr>
            </w:pPr>
            <w:r w:rsidRPr="00A35CB6">
              <w:rPr>
                <w:rFonts w:ascii="Times New Roman" w:eastAsia="仿宋" w:hAnsi="Times New Roman" w:cs="Times New Roman"/>
                <w:kern w:val="0"/>
                <w:szCs w:val="21"/>
              </w:rPr>
              <w:t>耕地保有量</w:t>
            </w:r>
          </w:p>
        </w:tc>
        <w:tc>
          <w:tcPr>
            <w:tcW w:w="1253" w:type="pct"/>
            <w:shd w:val="clear" w:color="auto" w:fill="auto"/>
            <w:noWrap/>
            <w:vAlign w:val="center"/>
          </w:tcPr>
          <w:p w14:paraId="5310E4A2" w14:textId="5DB2B70E" w:rsidR="00A36502" w:rsidRPr="00A35CB6" w:rsidRDefault="00546A5D" w:rsidP="00A36502">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273.54</w:t>
            </w:r>
          </w:p>
        </w:tc>
        <w:tc>
          <w:tcPr>
            <w:tcW w:w="1253" w:type="pct"/>
            <w:shd w:val="clear" w:color="auto" w:fill="auto"/>
            <w:noWrap/>
            <w:vAlign w:val="center"/>
          </w:tcPr>
          <w:p w14:paraId="4A1FF2F8" w14:textId="2C258EBF" w:rsidR="00A36502" w:rsidRPr="00A35CB6" w:rsidRDefault="00546A5D" w:rsidP="00A36502">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271.32</w:t>
            </w:r>
          </w:p>
        </w:tc>
        <w:tc>
          <w:tcPr>
            <w:tcW w:w="919" w:type="pct"/>
            <w:shd w:val="clear" w:color="auto" w:fill="auto"/>
            <w:noWrap/>
            <w:vAlign w:val="center"/>
          </w:tcPr>
          <w:p w14:paraId="46B8DEF2" w14:textId="100BB8B6" w:rsidR="00A36502" w:rsidRPr="00A35CB6" w:rsidRDefault="00546A5D" w:rsidP="00A36502">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2.22</w:t>
            </w:r>
          </w:p>
        </w:tc>
        <w:tc>
          <w:tcPr>
            <w:tcW w:w="644" w:type="pct"/>
            <w:shd w:val="clear" w:color="auto" w:fill="auto"/>
            <w:noWrap/>
            <w:vAlign w:val="center"/>
            <w:hideMark/>
          </w:tcPr>
          <w:p w14:paraId="3D4DD55D" w14:textId="77777777" w:rsidR="00A36502" w:rsidRPr="00A35CB6" w:rsidRDefault="00A36502" w:rsidP="00A36502">
            <w:pPr>
              <w:widowControl/>
              <w:jc w:val="center"/>
              <w:rPr>
                <w:rFonts w:ascii="Times New Roman" w:eastAsia="仿宋" w:hAnsi="Times New Roman" w:cs="Times New Roman"/>
                <w:kern w:val="0"/>
                <w:szCs w:val="21"/>
              </w:rPr>
            </w:pPr>
            <w:r w:rsidRPr="00A35CB6">
              <w:rPr>
                <w:rFonts w:ascii="Times New Roman" w:eastAsia="仿宋" w:hAnsi="Times New Roman" w:cs="Times New Roman"/>
                <w:kern w:val="0"/>
                <w:szCs w:val="21"/>
              </w:rPr>
              <w:t>约束性</w:t>
            </w:r>
          </w:p>
        </w:tc>
      </w:tr>
      <w:tr w:rsidR="00A35CB6" w:rsidRPr="00A35CB6" w14:paraId="14E9D85F" w14:textId="77777777" w:rsidTr="003108DF">
        <w:trPr>
          <w:trHeight w:val="285"/>
        </w:trPr>
        <w:tc>
          <w:tcPr>
            <w:tcW w:w="931" w:type="pct"/>
            <w:shd w:val="clear" w:color="auto" w:fill="auto"/>
            <w:noWrap/>
            <w:vAlign w:val="center"/>
            <w:hideMark/>
          </w:tcPr>
          <w:p w14:paraId="6E0AF0B6" w14:textId="77777777" w:rsidR="00A36502" w:rsidRPr="00A35CB6" w:rsidRDefault="00A36502" w:rsidP="00A36502">
            <w:pPr>
              <w:widowControl/>
              <w:jc w:val="center"/>
              <w:rPr>
                <w:rFonts w:ascii="Times New Roman" w:eastAsia="仿宋" w:hAnsi="Times New Roman" w:cs="Times New Roman"/>
                <w:kern w:val="0"/>
                <w:szCs w:val="21"/>
              </w:rPr>
            </w:pPr>
            <w:r w:rsidRPr="00A35CB6">
              <w:rPr>
                <w:rFonts w:ascii="Times New Roman" w:eastAsia="仿宋" w:hAnsi="Times New Roman" w:cs="Times New Roman"/>
                <w:kern w:val="0"/>
                <w:szCs w:val="21"/>
              </w:rPr>
              <w:t>永久基本农田</w:t>
            </w:r>
          </w:p>
        </w:tc>
        <w:tc>
          <w:tcPr>
            <w:tcW w:w="1253" w:type="pct"/>
            <w:shd w:val="clear" w:color="auto" w:fill="auto"/>
            <w:noWrap/>
            <w:vAlign w:val="center"/>
          </w:tcPr>
          <w:p w14:paraId="34C17605" w14:textId="7D6DE3F4" w:rsidR="00A36502" w:rsidRPr="00A35CB6" w:rsidRDefault="00546A5D" w:rsidP="00A36502">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274.48</w:t>
            </w:r>
          </w:p>
        </w:tc>
        <w:tc>
          <w:tcPr>
            <w:tcW w:w="1253" w:type="pct"/>
            <w:shd w:val="clear" w:color="auto" w:fill="auto"/>
            <w:noWrap/>
            <w:vAlign w:val="center"/>
          </w:tcPr>
          <w:p w14:paraId="7CD97A0D" w14:textId="7BCEFE2D" w:rsidR="00A36502" w:rsidRPr="00A35CB6" w:rsidRDefault="00546A5D" w:rsidP="00A36502">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274.48</w:t>
            </w:r>
          </w:p>
        </w:tc>
        <w:tc>
          <w:tcPr>
            <w:tcW w:w="919" w:type="pct"/>
            <w:shd w:val="clear" w:color="auto" w:fill="auto"/>
            <w:noWrap/>
            <w:vAlign w:val="center"/>
            <w:hideMark/>
          </w:tcPr>
          <w:p w14:paraId="3E2C3591" w14:textId="77777777" w:rsidR="00A36502" w:rsidRPr="00A35CB6" w:rsidRDefault="00A36502" w:rsidP="00A36502">
            <w:pPr>
              <w:widowControl/>
              <w:jc w:val="center"/>
              <w:rPr>
                <w:rFonts w:ascii="Times New Roman" w:eastAsia="仿宋" w:hAnsi="Times New Roman" w:cs="Times New Roman"/>
                <w:kern w:val="0"/>
                <w:szCs w:val="21"/>
              </w:rPr>
            </w:pPr>
            <w:r w:rsidRPr="00A35CB6">
              <w:rPr>
                <w:rFonts w:ascii="Times New Roman" w:eastAsia="仿宋" w:hAnsi="Times New Roman" w:cs="Times New Roman"/>
                <w:kern w:val="0"/>
                <w:szCs w:val="21"/>
              </w:rPr>
              <w:t xml:space="preserve">0.00 </w:t>
            </w:r>
          </w:p>
        </w:tc>
        <w:tc>
          <w:tcPr>
            <w:tcW w:w="644" w:type="pct"/>
            <w:shd w:val="clear" w:color="auto" w:fill="auto"/>
            <w:noWrap/>
            <w:vAlign w:val="center"/>
            <w:hideMark/>
          </w:tcPr>
          <w:p w14:paraId="410FC448" w14:textId="77777777" w:rsidR="00A36502" w:rsidRPr="00A35CB6" w:rsidRDefault="00A36502" w:rsidP="00A36502">
            <w:pPr>
              <w:widowControl/>
              <w:jc w:val="center"/>
              <w:rPr>
                <w:rFonts w:ascii="Times New Roman" w:eastAsia="仿宋" w:hAnsi="Times New Roman" w:cs="Times New Roman"/>
                <w:kern w:val="0"/>
                <w:szCs w:val="21"/>
              </w:rPr>
            </w:pPr>
            <w:r w:rsidRPr="00A35CB6">
              <w:rPr>
                <w:rFonts w:ascii="Times New Roman" w:eastAsia="仿宋" w:hAnsi="Times New Roman" w:cs="Times New Roman"/>
                <w:kern w:val="0"/>
                <w:szCs w:val="21"/>
              </w:rPr>
              <w:t>约束性</w:t>
            </w:r>
          </w:p>
        </w:tc>
      </w:tr>
      <w:tr w:rsidR="00A35CB6" w:rsidRPr="00A35CB6" w14:paraId="090B10ED" w14:textId="77777777" w:rsidTr="003108DF">
        <w:trPr>
          <w:trHeight w:val="285"/>
        </w:trPr>
        <w:tc>
          <w:tcPr>
            <w:tcW w:w="931" w:type="pct"/>
            <w:shd w:val="clear" w:color="auto" w:fill="auto"/>
            <w:noWrap/>
            <w:vAlign w:val="center"/>
            <w:hideMark/>
          </w:tcPr>
          <w:p w14:paraId="6A1E82A9" w14:textId="77777777" w:rsidR="00A36502" w:rsidRPr="00A35CB6" w:rsidRDefault="00A36502" w:rsidP="00A36502">
            <w:pPr>
              <w:widowControl/>
              <w:jc w:val="center"/>
              <w:rPr>
                <w:rFonts w:ascii="Times New Roman" w:eastAsia="仿宋" w:hAnsi="Times New Roman" w:cs="Times New Roman"/>
                <w:kern w:val="0"/>
                <w:szCs w:val="21"/>
              </w:rPr>
            </w:pPr>
            <w:r w:rsidRPr="00A35CB6">
              <w:rPr>
                <w:rFonts w:ascii="Times New Roman" w:eastAsia="仿宋" w:hAnsi="Times New Roman" w:cs="Times New Roman"/>
                <w:kern w:val="0"/>
                <w:szCs w:val="21"/>
              </w:rPr>
              <w:t>生态保护红线</w:t>
            </w:r>
          </w:p>
        </w:tc>
        <w:tc>
          <w:tcPr>
            <w:tcW w:w="1253" w:type="pct"/>
            <w:shd w:val="clear" w:color="auto" w:fill="auto"/>
            <w:noWrap/>
            <w:vAlign w:val="center"/>
            <w:hideMark/>
          </w:tcPr>
          <w:p w14:paraId="2F87788B" w14:textId="77777777" w:rsidR="00A36502" w:rsidRPr="00A35CB6" w:rsidRDefault="00A36502" w:rsidP="00A36502">
            <w:pPr>
              <w:widowControl/>
              <w:jc w:val="center"/>
              <w:rPr>
                <w:rFonts w:ascii="Times New Roman" w:eastAsia="仿宋" w:hAnsi="Times New Roman" w:cs="Times New Roman"/>
                <w:kern w:val="0"/>
                <w:szCs w:val="21"/>
              </w:rPr>
            </w:pPr>
            <w:r w:rsidRPr="00A35CB6">
              <w:rPr>
                <w:rFonts w:ascii="Times New Roman" w:eastAsia="仿宋" w:hAnsi="Times New Roman" w:cs="Times New Roman"/>
                <w:kern w:val="0"/>
                <w:szCs w:val="21"/>
              </w:rPr>
              <w:t>——</w:t>
            </w:r>
          </w:p>
        </w:tc>
        <w:tc>
          <w:tcPr>
            <w:tcW w:w="1253" w:type="pct"/>
            <w:shd w:val="clear" w:color="auto" w:fill="auto"/>
            <w:noWrap/>
            <w:vAlign w:val="center"/>
            <w:hideMark/>
          </w:tcPr>
          <w:p w14:paraId="7B283C97" w14:textId="77777777" w:rsidR="00A36502" w:rsidRPr="00A35CB6" w:rsidRDefault="00A36502" w:rsidP="00A36502">
            <w:pPr>
              <w:widowControl/>
              <w:jc w:val="center"/>
              <w:rPr>
                <w:rFonts w:ascii="Times New Roman" w:eastAsia="仿宋" w:hAnsi="Times New Roman" w:cs="Times New Roman"/>
                <w:kern w:val="0"/>
                <w:szCs w:val="21"/>
              </w:rPr>
            </w:pPr>
            <w:r w:rsidRPr="00A35CB6">
              <w:rPr>
                <w:rFonts w:ascii="Times New Roman" w:eastAsia="仿宋" w:hAnsi="Times New Roman" w:cs="Times New Roman"/>
                <w:kern w:val="0"/>
                <w:szCs w:val="21"/>
              </w:rPr>
              <w:t>——</w:t>
            </w:r>
          </w:p>
        </w:tc>
        <w:tc>
          <w:tcPr>
            <w:tcW w:w="919" w:type="pct"/>
            <w:shd w:val="clear" w:color="auto" w:fill="auto"/>
            <w:noWrap/>
            <w:vAlign w:val="center"/>
            <w:hideMark/>
          </w:tcPr>
          <w:p w14:paraId="51A973BA" w14:textId="77777777" w:rsidR="00A36502" w:rsidRPr="00A35CB6" w:rsidRDefault="00A36502" w:rsidP="00A36502">
            <w:pPr>
              <w:widowControl/>
              <w:jc w:val="center"/>
              <w:rPr>
                <w:rFonts w:ascii="Times New Roman" w:eastAsia="仿宋" w:hAnsi="Times New Roman" w:cs="Times New Roman"/>
                <w:kern w:val="0"/>
                <w:szCs w:val="21"/>
              </w:rPr>
            </w:pPr>
            <w:r w:rsidRPr="00A35CB6">
              <w:rPr>
                <w:rFonts w:ascii="Times New Roman" w:eastAsia="仿宋" w:hAnsi="Times New Roman" w:cs="Times New Roman"/>
                <w:kern w:val="0"/>
                <w:szCs w:val="21"/>
              </w:rPr>
              <w:t>——</w:t>
            </w:r>
          </w:p>
        </w:tc>
        <w:tc>
          <w:tcPr>
            <w:tcW w:w="644" w:type="pct"/>
            <w:shd w:val="clear" w:color="auto" w:fill="auto"/>
            <w:noWrap/>
            <w:vAlign w:val="center"/>
            <w:hideMark/>
          </w:tcPr>
          <w:p w14:paraId="6CC97E9C" w14:textId="77777777" w:rsidR="00A36502" w:rsidRPr="00A35CB6" w:rsidRDefault="00A36502" w:rsidP="00A36502">
            <w:pPr>
              <w:widowControl/>
              <w:jc w:val="center"/>
              <w:rPr>
                <w:rFonts w:ascii="Times New Roman" w:eastAsia="仿宋" w:hAnsi="Times New Roman" w:cs="Times New Roman"/>
                <w:kern w:val="0"/>
                <w:szCs w:val="21"/>
              </w:rPr>
            </w:pPr>
            <w:r w:rsidRPr="00A35CB6">
              <w:rPr>
                <w:rFonts w:ascii="Times New Roman" w:eastAsia="仿宋" w:hAnsi="Times New Roman" w:cs="Times New Roman"/>
                <w:kern w:val="0"/>
                <w:szCs w:val="21"/>
              </w:rPr>
              <w:t>约束性</w:t>
            </w:r>
          </w:p>
        </w:tc>
      </w:tr>
      <w:tr w:rsidR="00A36502" w:rsidRPr="00A35CB6" w14:paraId="711FE6DD" w14:textId="77777777" w:rsidTr="003108DF">
        <w:trPr>
          <w:trHeight w:val="141"/>
        </w:trPr>
        <w:tc>
          <w:tcPr>
            <w:tcW w:w="931" w:type="pct"/>
            <w:shd w:val="clear" w:color="auto" w:fill="auto"/>
            <w:noWrap/>
            <w:vAlign w:val="center"/>
            <w:hideMark/>
          </w:tcPr>
          <w:p w14:paraId="0894F6F1" w14:textId="77777777" w:rsidR="00A36502" w:rsidRPr="00A35CB6" w:rsidRDefault="00A36502" w:rsidP="00A36502">
            <w:pPr>
              <w:widowControl/>
              <w:jc w:val="center"/>
              <w:rPr>
                <w:rFonts w:ascii="Times New Roman" w:eastAsia="仿宋" w:hAnsi="Times New Roman" w:cs="Times New Roman"/>
                <w:kern w:val="0"/>
                <w:szCs w:val="21"/>
              </w:rPr>
            </w:pPr>
            <w:r w:rsidRPr="00A35CB6">
              <w:rPr>
                <w:rFonts w:ascii="Times New Roman" w:eastAsia="仿宋" w:hAnsi="Times New Roman" w:cs="Times New Roman"/>
                <w:kern w:val="0"/>
                <w:szCs w:val="21"/>
              </w:rPr>
              <w:t>村庄用地</w:t>
            </w:r>
          </w:p>
        </w:tc>
        <w:tc>
          <w:tcPr>
            <w:tcW w:w="1253" w:type="pct"/>
            <w:shd w:val="clear" w:color="auto" w:fill="auto"/>
            <w:noWrap/>
            <w:vAlign w:val="center"/>
          </w:tcPr>
          <w:p w14:paraId="55D240C9" w14:textId="455421BD" w:rsidR="00A36502" w:rsidRPr="00A35CB6" w:rsidRDefault="00546A5D" w:rsidP="00A36502">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73.14</w:t>
            </w:r>
          </w:p>
        </w:tc>
        <w:tc>
          <w:tcPr>
            <w:tcW w:w="1253" w:type="pct"/>
            <w:shd w:val="clear" w:color="auto" w:fill="auto"/>
            <w:noWrap/>
            <w:vAlign w:val="center"/>
          </w:tcPr>
          <w:p w14:paraId="7E0C3290" w14:textId="479F1FFC" w:rsidR="00A36502" w:rsidRPr="00A35CB6" w:rsidRDefault="00546A5D" w:rsidP="00A36502">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74.19</w:t>
            </w:r>
          </w:p>
        </w:tc>
        <w:tc>
          <w:tcPr>
            <w:tcW w:w="919" w:type="pct"/>
            <w:shd w:val="clear" w:color="auto" w:fill="auto"/>
            <w:noWrap/>
            <w:vAlign w:val="center"/>
          </w:tcPr>
          <w:p w14:paraId="34FCAC75" w14:textId="3E9AD599" w:rsidR="00A36502" w:rsidRPr="00A35CB6" w:rsidRDefault="00546A5D" w:rsidP="00A36502">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2.5</w:t>
            </w:r>
          </w:p>
        </w:tc>
        <w:tc>
          <w:tcPr>
            <w:tcW w:w="644" w:type="pct"/>
            <w:shd w:val="clear" w:color="auto" w:fill="auto"/>
            <w:noWrap/>
            <w:vAlign w:val="center"/>
            <w:hideMark/>
          </w:tcPr>
          <w:p w14:paraId="5C70DECB" w14:textId="77777777" w:rsidR="00A36502" w:rsidRPr="00A35CB6" w:rsidRDefault="00A36502" w:rsidP="00A36502">
            <w:pPr>
              <w:widowControl/>
              <w:jc w:val="center"/>
              <w:rPr>
                <w:rFonts w:ascii="Times New Roman" w:eastAsia="仿宋" w:hAnsi="Times New Roman" w:cs="Times New Roman"/>
                <w:kern w:val="0"/>
                <w:szCs w:val="21"/>
              </w:rPr>
            </w:pPr>
            <w:r w:rsidRPr="00A35CB6">
              <w:rPr>
                <w:rFonts w:ascii="Times New Roman" w:eastAsia="仿宋" w:hAnsi="Times New Roman" w:cs="Times New Roman"/>
                <w:kern w:val="0"/>
                <w:szCs w:val="21"/>
              </w:rPr>
              <w:t>约束性</w:t>
            </w:r>
          </w:p>
        </w:tc>
      </w:tr>
    </w:tbl>
    <w:p w14:paraId="2EFE8E86" w14:textId="77777777" w:rsidR="00A36502" w:rsidRPr="00A35CB6" w:rsidRDefault="00A36502" w:rsidP="00A36502">
      <w:pPr>
        <w:pStyle w:val="2"/>
        <w:ind w:leftChars="0" w:left="0" w:firstLine="539"/>
      </w:pPr>
    </w:p>
    <w:p w14:paraId="4C2169B3" w14:textId="08DF50B2" w:rsidR="009C7D30" w:rsidRPr="00A35CB6" w:rsidRDefault="00F06DFE">
      <w:pPr>
        <w:pStyle w:val="1"/>
        <w:jc w:val="center"/>
        <w:rPr>
          <w:rFonts w:eastAsia="黑体"/>
          <w:sz w:val="32"/>
        </w:rPr>
      </w:pPr>
      <w:r w:rsidRPr="00A35CB6">
        <w:rPr>
          <w:rFonts w:eastAsia="黑体" w:hint="eastAsia"/>
          <w:sz w:val="32"/>
        </w:rPr>
        <w:tab/>
      </w:r>
      <w:bookmarkStart w:id="26" w:name="_Toc192498398"/>
      <w:r w:rsidRPr="00A35CB6">
        <w:rPr>
          <w:rFonts w:eastAsia="黑体" w:hint="eastAsia"/>
          <w:sz w:val="32"/>
        </w:rPr>
        <w:t>第五章</w:t>
      </w:r>
      <w:r w:rsidR="00BE4FDD" w:rsidRPr="00A35CB6">
        <w:rPr>
          <w:rFonts w:eastAsia="黑体" w:hint="eastAsia"/>
          <w:sz w:val="32"/>
        </w:rPr>
        <w:t xml:space="preserve"> </w:t>
      </w:r>
      <w:r w:rsidRPr="00A35CB6">
        <w:rPr>
          <w:rFonts w:eastAsia="黑体" w:hint="eastAsia"/>
          <w:sz w:val="32"/>
        </w:rPr>
        <w:t>项目安全与防灾减灾要求</w:t>
      </w:r>
      <w:bookmarkEnd w:id="26"/>
    </w:p>
    <w:p w14:paraId="1A5C7B99" w14:textId="2944E612" w:rsidR="009C7D30" w:rsidRPr="00A35CB6" w:rsidRDefault="00D86CBC">
      <w:pPr>
        <w:pStyle w:val="20"/>
        <w:spacing w:before="0" w:after="0" w:line="360" w:lineRule="auto"/>
        <w:rPr>
          <w:rFonts w:ascii="黑体" w:eastAsia="黑体" w:hAnsi="黑体"/>
          <w:sz w:val="30"/>
          <w:szCs w:val="30"/>
        </w:rPr>
      </w:pPr>
      <w:bookmarkStart w:id="27" w:name="_Toc26588"/>
      <w:bookmarkStart w:id="28" w:name="_Toc192498399"/>
      <w:r w:rsidRPr="00A35CB6">
        <w:rPr>
          <w:rFonts w:ascii="黑体" w:eastAsia="黑体" w:hAnsi="黑体" w:hint="eastAsia"/>
          <w:sz w:val="30"/>
          <w:szCs w:val="30"/>
        </w:rPr>
        <w:t>5.1</w:t>
      </w:r>
      <w:r w:rsidR="00F06DFE" w:rsidRPr="00A35CB6">
        <w:rPr>
          <w:rFonts w:ascii="黑体" w:eastAsia="黑体" w:hAnsi="黑体" w:hint="eastAsia"/>
          <w:sz w:val="30"/>
          <w:szCs w:val="30"/>
        </w:rPr>
        <w:t>防震</w:t>
      </w:r>
      <w:bookmarkEnd w:id="27"/>
      <w:r w:rsidR="005503AE" w:rsidRPr="00A35CB6">
        <w:rPr>
          <w:rFonts w:ascii="黑体" w:eastAsia="黑体" w:hAnsi="黑体" w:hint="eastAsia"/>
          <w:sz w:val="30"/>
          <w:szCs w:val="30"/>
        </w:rPr>
        <w:t>抗震</w:t>
      </w:r>
      <w:bookmarkEnd w:id="28"/>
    </w:p>
    <w:p w14:paraId="37311D74" w14:textId="3766B509" w:rsidR="009C7D30" w:rsidRPr="00A35CB6" w:rsidRDefault="005503AE" w:rsidP="005503AE">
      <w:pPr>
        <w:pStyle w:val="Default"/>
        <w:spacing w:line="360" w:lineRule="auto"/>
        <w:ind w:firstLineChars="200" w:firstLine="560"/>
        <w:rPr>
          <w:rFonts w:eastAsia="仿宋_GB2312"/>
          <w:color w:val="auto"/>
          <w:sz w:val="28"/>
          <w:szCs w:val="28"/>
        </w:rPr>
      </w:pPr>
      <w:r w:rsidRPr="00A35CB6">
        <w:rPr>
          <w:rFonts w:eastAsia="仿宋" w:hint="eastAsia"/>
          <w:color w:val="auto"/>
          <w:sz w:val="28"/>
          <w:szCs w:val="28"/>
        </w:rPr>
        <w:t>贯彻“预防为主，防、避、救相结合”的防震方针，对不安全的建筑要进行加固或拆迁。村</w:t>
      </w:r>
      <w:proofErr w:type="gramStart"/>
      <w:r w:rsidRPr="00A35CB6">
        <w:rPr>
          <w:rFonts w:eastAsia="仿宋" w:hint="eastAsia"/>
          <w:color w:val="auto"/>
          <w:sz w:val="28"/>
          <w:szCs w:val="28"/>
        </w:rPr>
        <w:t>域所有</w:t>
      </w:r>
      <w:proofErr w:type="gramEnd"/>
      <w:r w:rsidRPr="00A35CB6">
        <w:rPr>
          <w:rFonts w:eastAsia="仿宋" w:hint="eastAsia"/>
          <w:color w:val="auto"/>
          <w:sz w:val="28"/>
          <w:szCs w:val="28"/>
        </w:rPr>
        <w:t>建筑物按</w:t>
      </w:r>
      <w:r w:rsidRPr="00A35CB6">
        <w:rPr>
          <w:rFonts w:eastAsia="仿宋" w:hint="eastAsia"/>
          <w:color w:val="auto"/>
          <w:sz w:val="28"/>
          <w:szCs w:val="28"/>
        </w:rPr>
        <w:t>6</w:t>
      </w:r>
      <w:r w:rsidRPr="00A35CB6">
        <w:rPr>
          <w:rFonts w:eastAsia="仿宋" w:hint="eastAsia"/>
          <w:color w:val="auto"/>
          <w:sz w:val="28"/>
          <w:szCs w:val="28"/>
        </w:rPr>
        <w:t>度设防，重要建筑物和生命线工程按</w:t>
      </w:r>
      <w:r w:rsidRPr="00A35CB6">
        <w:rPr>
          <w:rFonts w:eastAsia="仿宋" w:hint="eastAsia"/>
          <w:color w:val="auto"/>
          <w:sz w:val="28"/>
          <w:szCs w:val="28"/>
        </w:rPr>
        <w:t>7</w:t>
      </w:r>
      <w:r w:rsidRPr="00A35CB6">
        <w:rPr>
          <w:rFonts w:eastAsia="仿宋" w:hint="eastAsia"/>
          <w:color w:val="auto"/>
          <w:sz w:val="28"/>
          <w:szCs w:val="28"/>
        </w:rPr>
        <w:t>度设防</w:t>
      </w:r>
      <w:r w:rsidR="00F06DFE" w:rsidRPr="00A35CB6">
        <w:rPr>
          <w:rFonts w:eastAsia="仿宋" w:hint="eastAsia"/>
          <w:color w:val="auto"/>
          <w:sz w:val="28"/>
          <w:szCs w:val="28"/>
        </w:rPr>
        <w:t>。</w:t>
      </w:r>
    </w:p>
    <w:p w14:paraId="7781FA95" w14:textId="7B805EF0" w:rsidR="005503AE" w:rsidRPr="00A35CB6" w:rsidRDefault="00D86CBC">
      <w:pPr>
        <w:pStyle w:val="20"/>
        <w:spacing w:before="0" w:after="0" w:line="360" w:lineRule="auto"/>
        <w:rPr>
          <w:rFonts w:ascii="黑体" w:eastAsia="黑体" w:hAnsi="黑体"/>
          <w:sz w:val="30"/>
          <w:szCs w:val="30"/>
        </w:rPr>
      </w:pPr>
      <w:bookmarkStart w:id="29" w:name="_Toc192498400"/>
      <w:bookmarkStart w:id="30" w:name="_Toc24231"/>
      <w:r w:rsidRPr="00A35CB6">
        <w:rPr>
          <w:rFonts w:ascii="黑体" w:eastAsia="黑体" w:hAnsi="黑体" w:hint="eastAsia"/>
          <w:sz w:val="30"/>
          <w:szCs w:val="30"/>
        </w:rPr>
        <w:t>5.2</w:t>
      </w:r>
      <w:r w:rsidR="00B3313A" w:rsidRPr="00A35CB6">
        <w:rPr>
          <w:rFonts w:ascii="黑体" w:eastAsia="黑体" w:hAnsi="黑体" w:hint="eastAsia"/>
          <w:sz w:val="30"/>
          <w:szCs w:val="30"/>
        </w:rPr>
        <w:t>防</w:t>
      </w:r>
      <w:r w:rsidR="005503AE" w:rsidRPr="00A35CB6">
        <w:rPr>
          <w:rFonts w:ascii="黑体" w:eastAsia="黑体" w:hAnsi="黑体" w:hint="eastAsia"/>
          <w:sz w:val="30"/>
          <w:szCs w:val="30"/>
        </w:rPr>
        <w:t>气象灾害</w:t>
      </w:r>
      <w:bookmarkEnd w:id="29"/>
    </w:p>
    <w:p w14:paraId="154091C3" w14:textId="02D2DCAA" w:rsidR="005503AE" w:rsidRPr="00A35CB6" w:rsidRDefault="005503AE" w:rsidP="005503AE">
      <w:pPr>
        <w:pStyle w:val="Default"/>
        <w:spacing w:line="360" w:lineRule="auto"/>
        <w:ind w:firstLineChars="200" w:firstLine="560"/>
        <w:rPr>
          <w:rFonts w:eastAsia="仿宋"/>
          <w:color w:val="auto"/>
          <w:sz w:val="28"/>
          <w:szCs w:val="28"/>
        </w:rPr>
      </w:pPr>
      <w:r w:rsidRPr="00A35CB6">
        <w:rPr>
          <w:rFonts w:eastAsia="仿宋" w:hint="eastAsia"/>
          <w:color w:val="auto"/>
          <w:sz w:val="28"/>
          <w:szCs w:val="28"/>
        </w:rPr>
        <w:t>加强气象灾害预测、预报和预防工作，对村民进行气象灾害相关知识培训。主要居民区域所有建构筑单体，必须按防雷规范进行设计，设置安全的避雷装置。并采取必要的抗风措施。</w:t>
      </w:r>
    </w:p>
    <w:p w14:paraId="33DB7EF1" w14:textId="7AD8D24D" w:rsidR="009C7D30" w:rsidRPr="00A35CB6" w:rsidRDefault="00D86CBC">
      <w:pPr>
        <w:pStyle w:val="20"/>
        <w:spacing w:before="0" w:after="0" w:line="360" w:lineRule="auto"/>
        <w:rPr>
          <w:rFonts w:ascii="黑体" w:eastAsia="黑体" w:hAnsi="黑体"/>
          <w:sz w:val="30"/>
          <w:szCs w:val="30"/>
        </w:rPr>
      </w:pPr>
      <w:bookmarkStart w:id="31" w:name="_Toc192498401"/>
      <w:r w:rsidRPr="00A35CB6">
        <w:rPr>
          <w:rFonts w:ascii="黑体" w:eastAsia="黑体" w:hAnsi="黑体" w:hint="eastAsia"/>
          <w:sz w:val="30"/>
          <w:szCs w:val="30"/>
        </w:rPr>
        <w:t>5.3</w:t>
      </w:r>
      <w:r w:rsidR="00F06DFE" w:rsidRPr="00A35CB6">
        <w:rPr>
          <w:rFonts w:ascii="黑体" w:eastAsia="黑体" w:hAnsi="黑体" w:hint="eastAsia"/>
          <w:sz w:val="30"/>
          <w:szCs w:val="30"/>
        </w:rPr>
        <w:t>防洪</w:t>
      </w:r>
      <w:bookmarkEnd w:id="30"/>
      <w:bookmarkEnd w:id="31"/>
    </w:p>
    <w:p w14:paraId="047D42A9" w14:textId="14FC35FD" w:rsidR="009C7D30" w:rsidRPr="00A35CB6" w:rsidRDefault="00F06DFE">
      <w:pPr>
        <w:pStyle w:val="Default"/>
        <w:spacing w:line="360" w:lineRule="auto"/>
        <w:ind w:firstLineChars="200" w:firstLine="560"/>
        <w:rPr>
          <w:rFonts w:eastAsia="仿宋_GB2312"/>
          <w:color w:val="auto"/>
          <w:sz w:val="28"/>
          <w:szCs w:val="28"/>
        </w:rPr>
      </w:pPr>
      <w:r w:rsidRPr="00A35CB6">
        <w:rPr>
          <w:rFonts w:eastAsia="仿宋" w:hint="eastAsia"/>
          <w:color w:val="auto"/>
          <w:sz w:val="28"/>
          <w:szCs w:val="28"/>
        </w:rPr>
        <w:t>充分利用山前水塘、洼地</w:t>
      </w:r>
      <w:proofErr w:type="gramStart"/>
      <w:r w:rsidRPr="00A35CB6">
        <w:rPr>
          <w:rFonts w:eastAsia="仿宋" w:hint="eastAsia"/>
          <w:color w:val="auto"/>
          <w:sz w:val="28"/>
          <w:szCs w:val="28"/>
        </w:rPr>
        <w:t>滞</w:t>
      </w:r>
      <w:proofErr w:type="gramEnd"/>
      <w:r w:rsidRPr="00A35CB6">
        <w:rPr>
          <w:rFonts w:eastAsia="仿宋" w:hint="eastAsia"/>
          <w:color w:val="auto"/>
          <w:sz w:val="28"/>
          <w:szCs w:val="28"/>
        </w:rPr>
        <w:t>蓄洪水进行山洪防治，以减轻下游排泄渠道的负担。设置救援系统，包括应急疏散点、医疗救护、物资储备和报警装置等。</w:t>
      </w:r>
      <w:r w:rsidR="005503AE" w:rsidRPr="00A35CB6">
        <w:rPr>
          <w:rFonts w:eastAsia="仿宋" w:hint="eastAsia"/>
          <w:color w:val="auto"/>
          <w:sz w:val="28"/>
          <w:szCs w:val="28"/>
        </w:rPr>
        <w:t>加强防洪沟两侧绿化建设，集中居民区域按照二十年一遇洪水标准设防，规划主要采用截洪渠为排水防洪系统，加强对山洪的防范。</w:t>
      </w:r>
    </w:p>
    <w:p w14:paraId="254C1EA2" w14:textId="30BCBD2E" w:rsidR="009C7D30" w:rsidRPr="00A35CB6" w:rsidRDefault="00D86CBC">
      <w:pPr>
        <w:pStyle w:val="20"/>
        <w:spacing w:before="0" w:after="0" w:line="360" w:lineRule="auto"/>
        <w:rPr>
          <w:rFonts w:ascii="黑体" w:eastAsia="黑体" w:hAnsi="黑体"/>
          <w:sz w:val="30"/>
          <w:szCs w:val="30"/>
        </w:rPr>
      </w:pPr>
      <w:bookmarkStart w:id="32" w:name="_Toc19633"/>
      <w:bookmarkStart w:id="33" w:name="_Toc192498402"/>
      <w:r w:rsidRPr="00A35CB6">
        <w:rPr>
          <w:rFonts w:ascii="黑体" w:eastAsia="黑体" w:hAnsi="黑体" w:hint="eastAsia"/>
          <w:sz w:val="30"/>
          <w:szCs w:val="30"/>
        </w:rPr>
        <w:t>5.4</w:t>
      </w:r>
      <w:r w:rsidR="005503AE" w:rsidRPr="00A35CB6">
        <w:rPr>
          <w:rFonts w:ascii="黑体" w:eastAsia="黑体" w:hAnsi="黑体" w:hint="eastAsia"/>
          <w:sz w:val="30"/>
          <w:szCs w:val="30"/>
        </w:rPr>
        <w:t>防</w:t>
      </w:r>
      <w:r w:rsidR="00F06DFE" w:rsidRPr="00A35CB6">
        <w:rPr>
          <w:rFonts w:ascii="黑体" w:eastAsia="黑体" w:hAnsi="黑体" w:hint="eastAsia"/>
          <w:sz w:val="30"/>
          <w:szCs w:val="30"/>
        </w:rPr>
        <w:t>地质灾害</w:t>
      </w:r>
      <w:bookmarkEnd w:id="32"/>
      <w:bookmarkEnd w:id="33"/>
    </w:p>
    <w:p w14:paraId="4BF17F13" w14:textId="713AF521" w:rsidR="009C7D30" w:rsidRPr="00A35CB6" w:rsidRDefault="005503AE" w:rsidP="005503AE">
      <w:pPr>
        <w:pStyle w:val="Default"/>
        <w:spacing w:line="360" w:lineRule="auto"/>
        <w:ind w:firstLineChars="200" w:firstLine="560"/>
        <w:rPr>
          <w:rFonts w:eastAsia="仿宋_GB2312"/>
          <w:color w:val="auto"/>
          <w:sz w:val="28"/>
          <w:szCs w:val="28"/>
        </w:rPr>
      </w:pPr>
      <w:r w:rsidRPr="00A35CB6">
        <w:rPr>
          <w:rFonts w:eastAsia="仿宋" w:hint="eastAsia"/>
          <w:color w:val="auto"/>
          <w:sz w:val="28"/>
          <w:szCs w:val="28"/>
        </w:rPr>
        <w:t>两</w:t>
      </w:r>
      <w:r w:rsidR="00D86CBC" w:rsidRPr="00A35CB6">
        <w:rPr>
          <w:rFonts w:eastAsia="仿宋" w:hint="eastAsia"/>
          <w:color w:val="auto"/>
          <w:sz w:val="28"/>
          <w:szCs w:val="28"/>
        </w:rPr>
        <w:t>个</w:t>
      </w:r>
      <w:r w:rsidRPr="00A35CB6">
        <w:rPr>
          <w:rFonts w:eastAsia="仿宋" w:hint="eastAsia"/>
          <w:color w:val="auto"/>
          <w:sz w:val="28"/>
          <w:szCs w:val="28"/>
        </w:rPr>
        <w:t>项目所在地属低易发区。地质灾害防治应坚持预防为主，避让与治理相结合的原则。工程建设应结合地貌特点，避免“深开挖、高切坡、高填方”，加强生态环境保护工作和防洪工程建设，禁止破坏植被，防止水土流失。项目建设前须进行地质灾害评估和建设点的详细地质勘探，建设活动须以相应的地质勘探资料为依据，应进行地</w:t>
      </w:r>
      <w:proofErr w:type="gramStart"/>
      <w:r w:rsidRPr="00A35CB6">
        <w:rPr>
          <w:rFonts w:eastAsia="仿宋" w:hint="eastAsia"/>
          <w:color w:val="auto"/>
          <w:sz w:val="28"/>
          <w:szCs w:val="28"/>
        </w:rPr>
        <w:t>灾处理</w:t>
      </w:r>
      <w:proofErr w:type="gramEnd"/>
      <w:r w:rsidRPr="00A35CB6">
        <w:rPr>
          <w:rFonts w:eastAsia="仿宋" w:hint="eastAsia"/>
          <w:color w:val="auto"/>
          <w:sz w:val="28"/>
          <w:szCs w:val="28"/>
        </w:rPr>
        <w:t>的项目必须在处理之后，按规定程序报批建设，避免在溶洞、危岩和易发生滑坡地段建设</w:t>
      </w:r>
      <w:r w:rsidR="00F06DFE" w:rsidRPr="00A35CB6">
        <w:rPr>
          <w:rFonts w:eastAsia="仿宋" w:hint="eastAsia"/>
          <w:color w:val="auto"/>
          <w:sz w:val="28"/>
          <w:szCs w:val="28"/>
        </w:rPr>
        <w:t>。</w:t>
      </w:r>
    </w:p>
    <w:p w14:paraId="4A018E47" w14:textId="01EBD688" w:rsidR="009C7D30" w:rsidRPr="00A35CB6" w:rsidRDefault="00D86CBC">
      <w:pPr>
        <w:pStyle w:val="20"/>
        <w:spacing w:before="0" w:after="0" w:line="360" w:lineRule="auto"/>
        <w:rPr>
          <w:rFonts w:ascii="黑体" w:eastAsia="黑体" w:hAnsi="黑体"/>
          <w:sz w:val="30"/>
          <w:szCs w:val="30"/>
        </w:rPr>
      </w:pPr>
      <w:bookmarkStart w:id="34" w:name="_Toc1092"/>
      <w:bookmarkStart w:id="35" w:name="_Toc192498403"/>
      <w:r w:rsidRPr="00A35CB6">
        <w:rPr>
          <w:rFonts w:ascii="黑体" w:eastAsia="黑体" w:hAnsi="黑体" w:hint="eastAsia"/>
          <w:sz w:val="30"/>
          <w:szCs w:val="30"/>
        </w:rPr>
        <w:t>5.5</w:t>
      </w:r>
      <w:r w:rsidR="00F06DFE" w:rsidRPr="00A35CB6">
        <w:rPr>
          <w:rFonts w:ascii="黑体" w:eastAsia="黑体" w:hAnsi="黑体" w:hint="eastAsia"/>
          <w:sz w:val="30"/>
          <w:szCs w:val="30"/>
        </w:rPr>
        <w:t>消防</w:t>
      </w:r>
      <w:bookmarkEnd w:id="34"/>
      <w:bookmarkEnd w:id="35"/>
    </w:p>
    <w:p w14:paraId="65D1B3F8" w14:textId="0CB4B305" w:rsidR="009C7D30" w:rsidRPr="00A35CB6" w:rsidRDefault="005503AE" w:rsidP="005503AE">
      <w:pPr>
        <w:pStyle w:val="Default"/>
        <w:spacing w:line="360" w:lineRule="auto"/>
        <w:ind w:firstLineChars="200" w:firstLine="560"/>
        <w:rPr>
          <w:rFonts w:eastAsia="仿宋"/>
          <w:color w:val="auto"/>
          <w:sz w:val="28"/>
          <w:szCs w:val="28"/>
        </w:rPr>
      </w:pPr>
      <w:r w:rsidRPr="00A35CB6">
        <w:rPr>
          <w:rFonts w:eastAsia="仿宋" w:hint="eastAsia"/>
          <w:color w:val="auto"/>
          <w:sz w:val="28"/>
          <w:szCs w:val="28"/>
        </w:rPr>
        <w:t>消防水源以村供水设施为主，堰塘、水池等地表水为辅。逐步建设现代化的火警报警设施，在现状密集的散居聚集点等公共活动密集区设置室外消防栓或消防水池</w:t>
      </w:r>
      <w:r w:rsidR="00F06DFE" w:rsidRPr="00A35CB6">
        <w:rPr>
          <w:rFonts w:eastAsia="仿宋"/>
          <w:color w:val="auto"/>
          <w:sz w:val="28"/>
          <w:szCs w:val="28"/>
        </w:rPr>
        <w:t>。</w:t>
      </w:r>
    </w:p>
    <w:p w14:paraId="1FB373F6" w14:textId="1309C6D4" w:rsidR="005503AE" w:rsidRPr="00A35CB6" w:rsidRDefault="00D86CBC" w:rsidP="005503AE">
      <w:pPr>
        <w:pStyle w:val="20"/>
        <w:spacing w:before="0" w:after="0" w:line="360" w:lineRule="auto"/>
        <w:rPr>
          <w:rFonts w:ascii="黑体" w:eastAsia="黑体" w:hAnsi="黑体"/>
          <w:sz w:val="30"/>
          <w:szCs w:val="30"/>
        </w:rPr>
      </w:pPr>
      <w:bookmarkStart w:id="36" w:name="_Toc192498404"/>
      <w:r w:rsidRPr="00A35CB6">
        <w:rPr>
          <w:rFonts w:ascii="黑体" w:eastAsia="黑体" w:hAnsi="黑体" w:hint="eastAsia"/>
          <w:sz w:val="30"/>
          <w:szCs w:val="30"/>
        </w:rPr>
        <w:t>5.6</w:t>
      </w:r>
      <w:r w:rsidR="005503AE" w:rsidRPr="00A35CB6">
        <w:rPr>
          <w:rFonts w:ascii="黑体" w:eastAsia="黑体" w:hAnsi="黑体" w:hint="eastAsia"/>
          <w:sz w:val="30"/>
          <w:szCs w:val="30"/>
        </w:rPr>
        <w:t>人防</w:t>
      </w:r>
      <w:bookmarkEnd w:id="36"/>
    </w:p>
    <w:p w14:paraId="3CFDDCCE" w14:textId="27ADE87F" w:rsidR="005503AE" w:rsidRPr="00A35CB6" w:rsidRDefault="005503AE" w:rsidP="005503AE">
      <w:pPr>
        <w:pStyle w:val="Default"/>
        <w:spacing w:line="360" w:lineRule="auto"/>
        <w:ind w:firstLineChars="200" w:firstLine="560"/>
        <w:rPr>
          <w:rFonts w:eastAsia="仿宋"/>
          <w:color w:val="auto"/>
          <w:sz w:val="28"/>
          <w:szCs w:val="28"/>
          <w:lang w:val="en-GB"/>
        </w:rPr>
      </w:pPr>
      <w:r w:rsidRPr="00A35CB6">
        <w:rPr>
          <w:rFonts w:eastAsia="仿宋" w:hint="eastAsia"/>
          <w:color w:val="auto"/>
          <w:sz w:val="28"/>
          <w:szCs w:val="28"/>
          <w:lang w:val="en-GB"/>
        </w:rPr>
        <w:t>按国家规定，结合绿地、广场等开敞空间及村委会等公共建筑作为紧急避难场所。</w:t>
      </w:r>
    </w:p>
    <w:p w14:paraId="57D20788" w14:textId="1EEEBBDC" w:rsidR="00B3313A" w:rsidRPr="00A35CB6" w:rsidRDefault="00B3313A" w:rsidP="00B3313A">
      <w:pPr>
        <w:pStyle w:val="1"/>
        <w:jc w:val="center"/>
        <w:rPr>
          <w:rFonts w:eastAsia="黑体"/>
          <w:sz w:val="32"/>
        </w:rPr>
      </w:pPr>
      <w:r w:rsidRPr="00A35CB6">
        <w:rPr>
          <w:rFonts w:eastAsia="黑体" w:hint="eastAsia"/>
          <w:sz w:val="32"/>
        </w:rPr>
        <w:tab/>
      </w:r>
      <w:bookmarkStart w:id="37" w:name="_Toc192498405"/>
      <w:r w:rsidRPr="00A35CB6">
        <w:rPr>
          <w:rFonts w:eastAsia="黑体" w:hint="eastAsia"/>
          <w:sz w:val="32"/>
        </w:rPr>
        <w:t>第六章</w:t>
      </w:r>
      <w:r w:rsidRPr="00A35CB6">
        <w:rPr>
          <w:rFonts w:eastAsia="黑体" w:hint="eastAsia"/>
          <w:sz w:val="32"/>
        </w:rPr>
        <w:t xml:space="preserve"> </w:t>
      </w:r>
      <w:r w:rsidRPr="00A35CB6">
        <w:rPr>
          <w:rFonts w:eastAsia="黑体" w:hint="eastAsia"/>
          <w:sz w:val="32"/>
        </w:rPr>
        <w:t>项目环境影响评价分析</w:t>
      </w:r>
      <w:bookmarkEnd w:id="37"/>
    </w:p>
    <w:p w14:paraId="1C893C11" w14:textId="16FF1678" w:rsidR="00B3313A" w:rsidRPr="00A35CB6" w:rsidRDefault="0035560F" w:rsidP="0035560F">
      <w:pPr>
        <w:pStyle w:val="Default"/>
        <w:spacing w:line="360" w:lineRule="auto"/>
        <w:ind w:firstLineChars="200" w:firstLine="560"/>
        <w:rPr>
          <w:rFonts w:eastAsia="仿宋"/>
          <w:color w:val="auto"/>
          <w:sz w:val="28"/>
          <w:szCs w:val="28"/>
        </w:rPr>
      </w:pPr>
      <w:r w:rsidRPr="00A35CB6">
        <w:rPr>
          <w:rFonts w:eastAsia="仿宋" w:hint="eastAsia"/>
          <w:color w:val="auto"/>
          <w:sz w:val="28"/>
          <w:szCs w:val="28"/>
        </w:rPr>
        <w:t>两个项目均为农产品初加工的项目，农产品初加工项目涉及清洗、分选、干燥、包装等工艺。污染源方面，废水可能来自清洗环节，含有泥沙和有机物。废气可能来源于烘干设备的燃烧废气，比如二氧化硫和颗粒物。固</w:t>
      </w:r>
      <w:proofErr w:type="gramStart"/>
      <w:r w:rsidRPr="00A35CB6">
        <w:rPr>
          <w:rFonts w:eastAsia="仿宋" w:hint="eastAsia"/>
          <w:color w:val="auto"/>
          <w:sz w:val="28"/>
          <w:szCs w:val="28"/>
        </w:rPr>
        <w:t>废包括</w:t>
      </w:r>
      <w:proofErr w:type="gramEnd"/>
      <w:r w:rsidRPr="00A35CB6">
        <w:rPr>
          <w:rFonts w:eastAsia="仿宋" w:hint="eastAsia"/>
          <w:color w:val="auto"/>
          <w:sz w:val="28"/>
          <w:szCs w:val="28"/>
        </w:rPr>
        <w:t>残次品和包装材料。噪声来自机械设备。</w:t>
      </w:r>
    </w:p>
    <w:p w14:paraId="5286B13D" w14:textId="17FEE1DB" w:rsidR="00BA4CDD" w:rsidRPr="00A35CB6" w:rsidRDefault="00BA4CDD" w:rsidP="00BA4CDD">
      <w:pPr>
        <w:pStyle w:val="20"/>
        <w:spacing w:before="0" w:after="0" w:line="360" w:lineRule="auto"/>
        <w:rPr>
          <w:rFonts w:ascii="黑体" w:eastAsia="黑体" w:hAnsi="黑体"/>
          <w:sz w:val="30"/>
          <w:szCs w:val="30"/>
        </w:rPr>
      </w:pPr>
      <w:bookmarkStart w:id="38" w:name="_Toc192498406"/>
      <w:r w:rsidRPr="00A35CB6">
        <w:rPr>
          <w:rFonts w:ascii="黑体" w:eastAsia="黑体" w:hAnsi="黑体" w:hint="eastAsia"/>
          <w:sz w:val="30"/>
          <w:szCs w:val="30"/>
        </w:rPr>
        <w:t>6.1废水污染</w:t>
      </w:r>
      <w:bookmarkEnd w:id="38"/>
    </w:p>
    <w:p w14:paraId="6C05B968" w14:textId="32A6B003" w:rsidR="00DD10CF" w:rsidRPr="00A35CB6" w:rsidRDefault="00DD10CF" w:rsidP="00DD10CF">
      <w:pPr>
        <w:ind w:firstLineChars="200" w:firstLine="560"/>
        <w:rPr>
          <w:rFonts w:ascii="Times New Roman" w:eastAsia="仿宋" w:hAnsi="Times New Roman" w:cs="Times New Roman"/>
          <w:kern w:val="0"/>
          <w:sz w:val="28"/>
          <w:szCs w:val="28"/>
        </w:rPr>
      </w:pPr>
      <w:r w:rsidRPr="00A35CB6">
        <w:rPr>
          <w:rFonts w:ascii="Times New Roman" w:eastAsia="仿宋" w:hAnsi="Times New Roman" w:cs="Times New Roman" w:hint="eastAsia"/>
          <w:kern w:val="0"/>
          <w:sz w:val="28"/>
          <w:szCs w:val="28"/>
        </w:rPr>
        <w:t>废水主要来源：生产废水（清洗、浸泡等环节产生的含泥沙、有机物废水）、生活污水。</w:t>
      </w:r>
    </w:p>
    <w:p w14:paraId="09A7EFF8" w14:textId="13A0D631" w:rsidR="00DD10CF" w:rsidRPr="00A35CB6" w:rsidRDefault="00DD10CF" w:rsidP="00DD10CF">
      <w:pPr>
        <w:ind w:firstLineChars="200" w:firstLine="560"/>
        <w:rPr>
          <w:rFonts w:ascii="Times New Roman" w:eastAsia="仿宋" w:hAnsi="Times New Roman" w:cs="Times New Roman"/>
          <w:kern w:val="0"/>
          <w:sz w:val="28"/>
          <w:szCs w:val="28"/>
        </w:rPr>
      </w:pPr>
      <w:r w:rsidRPr="00A35CB6">
        <w:rPr>
          <w:rFonts w:ascii="Times New Roman" w:eastAsia="仿宋" w:hAnsi="Times New Roman" w:cs="Times New Roman" w:hint="eastAsia"/>
          <w:kern w:val="0"/>
          <w:sz w:val="28"/>
          <w:szCs w:val="28"/>
        </w:rPr>
        <w:t>影响：废水若未经处理直接排放、可能导致地表水污染（</w:t>
      </w:r>
      <w:r w:rsidRPr="00A35CB6">
        <w:rPr>
          <w:rFonts w:ascii="Times New Roman" w:eastAsia="仿宋" w:hAnsi="Times New Roman" w:cs="Times New Roman" w:hint="eastAsia"/>
          <w:kern w:val="0"/>
          <w:sz w:val="28"/>
          <w:szCs w:val="28"/>
        </w:rPr>
        <w:t>COD</w:t>
      </w:r>
      <w:r w:rsidRPr="00A35CB6">
        <w:rPr>
          <w:rFonts w:ascii="Times New Roman" w:eastAsia="仿宋" w:hAnsi="Times New Roman" w:cs="Times New Roman" w:hint="eastAsia"/>
          <w:kern w:val="0"/>
          <w:sz w:val="28"/>
          <w:szCs w:val="28"/>
        </w:rPr>
        <w:t>、</w:t>
      </w:r>
      <w:r w:rsidRPr="00A35CB6">
        <w:rPr>
          <w:rFonts w:ascii="Times New Roman" w:eastAsia="仿宋" w:hAnsi="Times New Roman" w:cs="Times New Roman" w:hint="eastAsia"/>
          <w:kern w:val="0"/>
          <w:sz w:val="28"/>
          <w:szCs w:val="28"/>
        </w:rPr>
        <w:t>BOD</w:t>
      </w:r>
      <w:r w:rsidRPr="00A35CB6">
        <w:rPr>
          <w:rFonts w:ascii="Times New Roman" w:eastAsia="仿宋" w:hAnsi="Times New Roman" w:cs="Times New Roman" w:hint="eastAsia"/>
          <w:kern w:val="0"/>
          <w:sz w:val="28"/>
          <w:szCs w:val="28"/>
        </w:rPr>
        <w:t>、</w:t>
      </w:r>
      <w:r w:rsidRPr="00A35CB6">
        <w:rPr>
          <w:rFonts w:ascii="Times New Roman" w:eastAsia="仿宋" w:hAnsi="Times New Roman" w:cs="Times New Roman" w:hint="eastAsia"/>
          <w:kern w:val="0"/>
          <w:sz w:val="28"/>
          <w:szCs w:val="28"/>
        </w:rPr>
        <w:t>SS</w:t>
      </w:r>
      <w:r w:rsidRPr="00A35CB6">
        <w:rPr>
          <w:rFonts w:ascii="Times New Roman" w:eastAsia="仿宋" w:hAnsi="Times New Roman" w:cs="Times New Roman" w:hint="eastAsia"/>
          <w:kern w:val="0"/>
          <w:sz w:val="28"/>
          <w:szCs w:val="28"/>
        </w:rPr>
        <w:t>超标），影响周边农田灌溉及水体生态。</w:t>
      </w:r>
    </w:p>
    <w:p w14:paraId="1EB0C385" w14:textId="196C732E" w:rsidR="00BA4CDD" w:rsidRPr="00A35CB6" w:rsidRDefault="00BA4CDD" w:rsidP="00BA4CDD">
      <w:pPr>
        <w:pStyle w:val="20"/>
        <w:spacing w:before="0" w:after="0" w:line="360" w:lineRule="auto"/>
        <w:rPr>
          <w:rFonts w:ascii="黑体" w:eastAsia="黑体" w:hAnsi="黑体"/>
          <w:sz w:val="30"/>
          <w:szCs w:val="30"/>
        </w:rPr>
      </w:pPr>
      <w:bookmarkStart w:id="39" w:name="_Toc192498407"/>
      <w:r w:rsidRPr="00A35CB6">
        <w:rPr>
          <w:rFonts w:ascii="黑体" w:eastAsia="黑体" w:hAnsi="黑体" w:hint="eastAsia"/>
          <w:sz w:val="30"/>
          <w:szCs w:val="30"/>
        </w:rPr>
        <w:t>6.2废气污染</w:t>
      </w:r>
      <w:bookmarkEnd w:id="39"/>
    </w:p>
    <w:p w14:paraId="06045BD2" w14:textId="67AE4F95" w:rsidR="00BA4CDD" w:rsidRPr="00A35CB6" w:rsidRDefault="00DD10CF" w:rsidP="00124FCA">
      <w:pPr>
        <w:ind w:firstLineChars="200" w:firstLine="560"/>
        <w:rPr>
          <w:rFonts w:ascii="Times New Roman" w:eastAsia="仿宋" w:hAnsi="Times New Roman" w:cs="Times New Roman"/>
          <w:kern w:val="0"/>
          <w:sz w:val="28"/>
          <w:szCs w:val="28"/>
        </w:rPr>
      </w:pPr>
      <w:r w:rsidRPr="00A35CB6">
        <w:rPr>
          <w:rFonts w:ascii="Times New Roman" w:eastAsia="仿宋" w:hAnsi="Times New Roman" w:cs="Times New Roman" w:hint="eastAsia"/>
          <w:kern w:val="0"/>
          <w:sz w:val="28"/>
          <w:szCs w:val="28"/>
        </w:rPr>
        <w:t>废气主要来源：烘干工序燃料燃烧废气（</w:t>
      </w:r>
      <w:r w:rsidRPr="00A35CB6">
        <w:rPr>
          <w:rFonts w:ascii="Times New Roman" w:eastAsia="仿宋" w:hAnsi="Times New Roman" w:cs="Times New Roman" w:hint="eastAsia"/>
          <w:kern w:val="0"/>
          <w:sz w:val="28"/>
          <w:szCs w:val="28"/>
        </w:rPr>
        <w:t>SO</w:t>
      </w:r>
      <w:r w:rsidRPr="00A35CB6">
        <w:rPr>
          <w:rFonts w:ascii="Times New Roman" w:eastAsia="仿宋" w:hAnsi="Times New Roman" w:cs="Times New Roman" w:hint="eastAsia"/>
          <w:kern w:val="0"/>
          <w:sz w:val="28"/>
          <w:szCs w:val="28"/>
          <w:vertAlign w:val="subscript"/>
        </w:rPr>
        <w:t>2</w:t>
      </w:r>
      <w:r w:rsidRPr="00A35CB6">
        <w:rPr>
          <w:rFonts w:ascii="Times New Roman" w:eastAsia="仿宋" w:hAnsi="Times New Roman" w:cs="Times New Roman" w:hint="eastAsia"/>
          <w:kern w:val="0"/>
          <w:sz w:val="28"/>
          <w:szCs w:val="28"/>
        </w:rPr>
        <w:t>、</w:t>
      </w:r>
      <w:r w:rsidRPr="00A35CB6">
        <w:rPr>
          <w:rFonts w:ascii="Times New Roman" w:eastAsia="仿宋" w:hAnsi="Times New Roman" w:cs="Times New Roman" w:hint="eastAsia"/>
          <w:kern w:val="0"/>
          <w:sz w:val="28"/>
          <w:szCs w:val="28"/>
        </w:rPr>
        <w:t>NO</w:t>
      </w:r>
      <w:r w:rsidRPr="00A35CB6">
        <w:rPr>
          <w:rFonts w:ascii="Times New Roman" w:eastAsia="仿宋" w:hAnsi="Times New Roman" w:cs="Times New Roman" w:hint="eastAsia"/>
          <w:kern w:val="0"/>
          <w:sz w:val="28"/>
          <w:szCs w:val="28"/>
          <w:vertAlign w:val="subscript"/>
        </w:rPr>
        <w:t>x</w:t>
      </w:r>
      <w:r w:rsidRPr="00A35CB6">
        <w:rPr>
          <w:rFonts w:ascii="Times New Roman" w:eastAsia="仿宋" w:hAnsi="Times New Roman" w:cs="Times New Roman" w:hint="eastAsia"/>
          <w:kern w:val="0"/>
          <w:sz w:val="28"/>
          <w:szCs w:val="28"/>
        </w:rPr>
        <w:t>、颗粒物）</w:t>
      </w:r>
      <w:r w:rsidR="00702BAD" w:rsidRPr="00A35CB6">
        <w:rPr>
          <w:rFonts w:ascii="Times New Roman" w:eastAsia="仿宋" w:hAnsi="Times New Roman" w:cs="Times New Roman" w:hint="eastAsia"/>
          <w:kern w:val="0"/>
          <w:sz w:val="28"/>
          <w:szCs w:val="28"/>
        </w:rPr>
        <w:t>、原料堆放粉尘、异味气体（有机物腐败）。</w:t>
      </w:r>
    </w:p>
    <w:p w14:paraId="22712F6B" w14:textId="693228EC" w:rsidR="00702BAD" w:rsidRPr="00A35CB6" w:rsidRDefault="00702BAD" w:rsidP="00702BAD">
      <w:pPr>
        <w:ind w:firstLineChars="200" w:firstLine="560"/>
        <w:rPr>
          <w:rFonts w:ascii="Times New Roman" w:eastAsia="仿宋" w:hAnsi="Times New Roman" w:cs="Times New Roman"/>
          <w:kern w:val="0"/>
          <w:sz w:val="28"/>
          <w:szCs w:val="28"/>
        </w:rPr>
      </w:pPr>
      <w:r w:rsidRPr="00A35CB6">
        <w:rPr>
          <w:rFonts w:ascii="Times New Roman" w:eastAsia="仿宋" w:hAnsi="Times New Roman" w:cs="Times New Roman" w:hint="eastAsia"/>
          <w:kern w:val="0"/>
          <w:sz w:val="28"/>
          <w:szCs w:val="28"/>
        </w:rPr>
        <w:t>影响：废气排放可能对周边空气质量造成影响，尤其对敏感目标（如居民区、学校等）产生健康风险。</w:t>
      </w:r>
    </w:p>
    <w:p w14:paraId="708B76B6" w14:textId="6882FC75" w:rsidR="00BA4CDD" w:rsidRPr="00A35CB6" w:rsidRDefault="00BA4CDD" w:rsidP="00BA4CDD">
      <w:pPr>
        <w:pStyle w:val="20"/>
        <w:spacing w:before="0" w:after="0" w:line="360" w:lineRule="auto"/>
        <w:rPr>
          <w:rFonts w:ascii="黑体" w:eastAsia="黑体" w:hAnsi="黑体"/>
          <w:sz w:val="30"/>
          <w:szCs w:val="30"/>
        </w:rPr>
      </w:pPr>
      <w:bookmarkStart w:id="40" w:name="_Toc192498408"/>
      <w:r w:rsidRPr="00A35CB6">
        <w:rPr>
          <w:rFonts w:ascii="黑体" w:eastAsia="黑体" w:hAnsi="黑体" w:hint="eastAsia"/>
          <w:sz w:val="30"/>
          <w:szCs w:val="30"/>
        </w:rPr>
        <w:t>6.3固体</w:t>
      </w:r>
      <w:r w:rsidR="00702BAD" w:rsidRPr="00A35CB6">
        <w:rPr>
          <w:rFonts w:ascii="黑体" w:eastAsia="黑体" w:hAnsi="黑体" w:hint="eastAsia"/>
          <w:sz w:val="30"/>
          <w:szCs w:val="30"/>
        </w:rPr>
        <w:t>废物</w:t>
      </w:r>
      <w:r w:rsidRPr="00A35CB6">
        <w:rPr>
          <w:rFonts w:ascii="黑体" w:eastAsia="黑体" w:hAnsi="黑体" w:hint="eastAsia"/>
          <w:sz w:val="30"/>
          <w:szCs w:val="30"/>
        </w:rPr>
        <w:t>污染</w:t>
      </w:r>
      <w:bookmarkEnd w:id="40"/>
    </w:p>
    <w:p w14:paraId="3AD3E4AC" w14:textId="652E69D3" w:rsidR="00702BAD" w:rsidRPr="00A35CB6" w:rsidRDefault="00702BAD" w:rsidP="00702BAD">
      <w:pPr>
        <w:ind w:firstLineChars="200" w:firstLine="560"/>
        <w:rPr>
          <w:rFonts w:ascii="Times New Roman" w:eastAsia="仿宋" w:hAnsi="Times New Roman" w:cs="Times New Roman"/>
          <w:kern w:val="0"/>
          <w:sz w:val="28"/>
          <w:szCs w:val="28"/>
        </w:rPr>
      </w:pPr>
      <w:r w:rsidRPr="00A35CB6">
        <w:rPr>
          <w:rFonts w:ascii="Times New Roman" w:eastAsia="仿宋" w:hAnsi="Times New Roman" w:cs="Times New Roman" w:hint="eastAsia"/>
          <w:kern w:val="0"/>
          <w:sz w:val="28"/>
          <w:szCs w:val="28"/>
        </w:rPr>
        <w:t>固体废物主要来源：分选产生的残次品（腐烂果蔬、泥沙）、包装废料、生活垃圾。</w:t>
      </w:r>
    </w:p>
    <w:p w14:paraId="70433EF5" w14:textId="51674FCA" w:rsidR="00BA4CDD" w:rsidRPr="00A35CB6" w:rsidRDefault="00702BAD" w:rsidP="00702BAD">
      <w:pPr>
        <w:ind w:firstLineChars="200" w:firstLine="560"/>
        <w:rPr>
          <w:rFonts w:ascii="Times New Roman" w:eastAsia="仿宋" w:hAnsi="Times New Roman" w:cs="Times New Roman"/>
          <w:kern w:val="0"/>
          <w:sz w:val="28"/>
          <w:szCs w:val="28"/>
        </w:rPr>
      </w:pPr>
      <w:r w:rsidRPr="00A35CB6">
        <w:rPr>
          <w:rFonts w:ascii="Times New Roman" w:eastAsia="仿宋" w:hAnsi="Times New Roman" w:cs="Times New Roman" w:hint="eastAsia"/>
          <w:kern w:val="0"/>
          <w:sz w:val="28"/>
          <w:szCs w:val="28"/>
        </w:rPr>
        <w:t>影响：固废堆积可能滋生蚊蝇、产生沈老板有污染土壤及地下水。</w:t>
      </w:r>
    </w:p>
    <w:p w14:paraId="122A0470" w14:textId="09591C79" w:rsidR="00BA4CDD" w:rsidRPr="00A35CB6" w:rsidRDefault="00BA4CDD" w:rsidP="00BA4CDD">
      <w:pPr>
        <w:pStyle w:val="20"/>
        <w:spacing w:before="0" w:after="0" w:line="360" w:lineRule="auto"/>
        <w:rPr>
          <w:rFonts w:ascii="黑体" w:eastAsia="黑体" w:hAnsi="黑体"/>
          <w:sz w:val="30"/>
          <w:szCs w:val="30"/>
        </w:rPr>
      </w:pPr>
      <w:bookmarkStart w:id="41" w:name="_Toc192498409"/>
      <w:r w:rsidRPr="00A35CB6">
        <w:rPr>
          <w:rFonts w:ascii="黑体" w:eastAsia="黑体" w:hAnsi="黑体" w:hint="eastAsia"/>
          <w:sz w:val="30"/>
          <w:szCs w:val="30"/>
        </w:rPr>
        <w:t>6.4噪声污染</w:t>
      </w:r>
      <w:bookmarkEnd w:id="41"/>
    </w:p>
    <w:p w14:paraId="036CE050" w14:textId="6B8999A7" w:rsidR="00702BAD" w:rsidRPr="00A35CB6" w:rsidRDefault="00702BAD" w:rsidP="00702BAD">
      <w:pPr>
        <w:ind w:firstLineChars="200" w:firstLine="560"/>
        <w:rPr>
          <w:rFonts w:ascii="Times New Roman" w:eastAsia="仿宋" w:hAnsi="Times New Roman" w:cs="Times New Roman"/>
          <w:kern w:val="0"/>
          <w:sz w:val="28"/>
          <w:szCs w:val="28"/>
        </w:rPr>
      </w:pPr>
      <w:r w:rsidRPr="00A35CB6">
        <w:rPr>
          <w:rFonts w:ascii="Times New Roman" w:eastAsia="仿宋" w:hAnsi="Times New Roman" w:cs="Times New Roman" w:hint="eastAsia"/>
          <w:kern w:val="0"/>
          <w:sz w:val="28"/>
          <w:szCs w:val="28"/>
        </w:rPr>
        <w:t>噪声主要来源：分选机、烘干机、风机等设备运行噪声。</w:t>
      </w:r>
    </w:p>
    <w:p w14:paraId="5ED33BA2" w14:textId="7BCFE9DC" w:rsidR="00BA4CDD" w:rsidRPr="00A35CB6" w:rsidRDefault="00702BAD" w:rsidP="00702BAD">
      <w:pPr>
        <w:ind w:firstLineChars="200" w:firstLine="560"/>
        <w:rPr>
          <w:rFonts w:ascii="Times New Roman" w:eastAsia="仿宋" w:hAnsi="Times New Roman" w:cs="Times New Roman"/>
          <w:kern w:val="0"/>
          <w:sz w:val="28"/>
          <w:szCs w:val="28"/>
        </w:rPr>
      </w:pPr>
      <w:r w:rsidRPr="00A35CB6">
        <w:rPr>
          <w:rFonts w:ascii="Times New Roman" w:eastAsia="仿宋" w:hAnsi="Times New Roman" w:cs="Times New Roman" w:hint="eastAsia"/>
          <w:kern w:val="0"/>
          <w:sz w:val="28"/>
          <w:szCs w:val="28"/>
        </w:rPr>
        <w:t>影响：厂界噪声若超过《工业企业厂界环境噪声排放标准》（</w:t>
      </w:r>
      <w:r w:rsidRPr="00A35CB6">
        <w:rPr>
          <w:rFonts w:ascii="Times New Roman" w:eastAsia="仿宋" w:hAnsi="Times New Roman" w:cs="Times New Roman" w:hint="eastAsia"/>
          <w:kern w:val="0"/>
          <w:sz w:val="28"/>
          <w:szCs w:val="28"/>
        </w:rPr>
        <w:t>GB12348-2008</w:t>
      </w:r>
      <w:r w:rsidRPr="00A35CB6">
        <w:rPr>
          <w:rFonts w:ascii="Times New Roman" w:eastAsia="仿宋" w:hAnsi="Times New Roman" w:cs="Times New Roman" w:hint="eastAsia"/>
          <w:kern w:val="0"/>
          <w:sz w:val="28"/>
          <w:szCs w:val="28"/>
        </w:rPr>
        <w:t>），可能影响周边居民生活。</w:t>
      </w:r>
    </w:p>
    <w:p w14:paraId="5457F49D" w14:textId="4C8106C2" w:rsidR="00BA4CDD" w:rsidRPr="00A35CB6" w:rsidRDefault="00BA4CDD" w:rsidP="00BA4CDD">
      <w:pPr>
        <w:pStyle w:val="20"/>
        <w:spacing w:before="0" w:after="0" w:line="360" w:lineRule="auto"/>
        <w:rPr>
          <w:rFonts w:ascii="黑体" w:eastAsia="黑体" w:hAnsi="黑体"/>
          <w:sz w:val="30"/>
          <w:szCs w:val="30"/>
        </w:rPr>
      </w:pPr>
      <w:bookmarkStart w:id="42" w:name="_Toc192498410"/>
      <w:r w:rsidRPr="00A35CB6">
        <w:rPr>
          <w:rFonts w:ascii="黑体" w:eastAsia="黑体" w:hAnsi="黑体" w:hint="eastAsia"/>
          <w:sz w:val="30"/>
          <w:szCs w:val="30"/>
        </w:rPr>
        <w:t>6.</w:t>
      </w:r>
      <w:r w:rsidR="00702BAD" w:rsidRPr="00A35CB6">
        <w:rPr>
          <w:rFonts w:ascii="黑体" w:eastAsia="黑体" w:hAnsi="黑体" w:hint="eastAsia"/>
          <w:sz w:val="30"/>
          <w:szCs w:val="30"/>
        </w:rPr>
        <w:t>5</w:t>
      </w:r>
      <w:r w:rsidRPr="00A35CB6">
        <w:rPr>
          <w:rFonts w:ascii="黑体" w:eastAsia="黑体" w:hAnsi="黑体" w:hint="eastAsia"/>
          <w:sz w:val="30"/>
          <w:szCs w:val="30"/>
        </w:rPr>
        <w:t>环境保护措施</w:t>
      </w:r>
      <w:bookmarkEnd w:id="42"/>
    </w:p>
    <w:p w14:paraId="57FE5D8E" w14:textId="1010A162" w:rsidR="00BA4CDD" w:rsidRPr="00A35CB6" w:rsidRDefault="00702BAD" w:rsidP="00702BAD">
      <w:pPr>
        <w:ind w:firstLineChars="200" w:firstLine="560"/>
        <w:rPr>
          <w:rFonts w:ascii="Times New Roman" w:eastAsia="仿宋" w:hAnsi="Times New Roman" w:cs="Times New Roman"/>
          <w:kern w:val="0"/>
          <w:sz w:val="28"/>
          <w:szCs w:val="28"/>
        </w:rPr>
      </w:pPr>
      <w:r w:rsidRPr="00A35CB6">
        <w:rPr>
          <w:rFonts w:ascii="Times New Roman" w:eastAsia="仿宋" w:hAnsi="Times New Roman" w:cs="Times New Roman" w:hint="eastAsia"/>
          <w:kern w:val="0"/>
          <w:sz w:val="28"/>
          <w:szCs w:val="28"/>
        </w:rPr>
        <w:t>废水治理：</w:t>
      </w:r>
      <w:r w:rsidR="00BB48C8" w:rsidRPr="00A35CB6">
        <w:rPr>
          <w:rFonts w:ascii="Times New Roman" w:eastAsia="仿宋" w:hAnsi="Times New Roman" w:cs="Times New Roman" w:hint="eastAsia"/>
          <w:kern w:val="0"/>
          <w:sz w:val="28"/>
          <w:szCs w:val="28"/>
        </w:rPr>
        <w:t>建设污水处理站，采用“沉淀池</w:t>
      </w:r>
      <w:r w:rsidR="00BB48C8" w:rsidRPr="00A35CB6">
        <w:rPr>
          <w:rFonts w:ascii="Times New Roman" w:eastAsia="仿宋" w:hAnsi="Times New Roman" w:cs="Times New Roman" w:hint="eastAsia"/>
          <w:kern w:val="0"/>
          <w:sz w:val="28"/>
          <w:szCs w:val="28"/>
        </w:rPr>
        <w:t>+</w:t>
      </w:r>
      <w:r w:rsidR="00BB48C8" w:rsidRPr="00A35CB6">
        <w:rPr>
          <w:rFonts w:ascii="Times New Roman" w:eastAsia="仿宋" w:hAnsi="Times New Roman" w:cs="Times New Roman" w:hint="eastAsia"/>
          <w:kern w:val="0"/>
          <w:sz w:val="28"/>
          <w:szCs w:val="28"/>
        </w:rPr>
        <w:t>气浮</w:t>
      </w:r>
      <w:r w:rsidR="00BB48C8" w:rsidRPr="00A35CB6">
        <w:rPr>
          <w:rFonts w:ascii="Times New Roman" w:eastAsia="仿宋" w:hAnsi="Times New Roman" w:cs="Times New Roman" w:hint="eastAsia"/>
          <w:kern w:val="0"/>
          <w:sz w:val="28"/>
          <w:szCs w:val="28"/>
        </w:rPr>
        <w:t>+</w:t>
      </w:r>
      <w:r w:rsidR="00BB48C8" w:rsidRPr="00A35CB6">
        <w:rPr>
          <w:rFonts w:ascii="Times New Roman" w:eastAsia="仿宋" w:hAnsi="Times New Roman" w:cs="Times New Roman" w:hint="eastAsia"/>
          <w:kern w:val="0"/>
          <w:sz w:val="28"/>
          <w:szCs w:val="28"/>
        </w:rPr>
        <w:t>生化处理”工艺，确保废气达到《污水综合排放标准》（</w:t>
      </w:r>
      <w:r w:rsidR="00BB48C8" w:rsidRPr="00A35CB6">
        <w:rPr>
          <w:rFonts w:ascii="Times New Roman" w:eastAsia="仿宋" w:hAnsi="Times New Roman" w:cs="Times New Roman" w:hint="eastAsia"/>
          <w:kern w:val="0"/>
          <w:sz w:val="28"/>
          <w:szCs w:val="28"/>
        </w:rPr>
        <w:t>GB8978-1996</w:t>
      </w:r>
      <w:r w:rsidR="00BB48C8" w:rsidRPr="00A35CB6">
        <w:rPr>
          <w:rFonts w:ascii="Times New Roman" w:eastAsia="仿宋" w:hAnsi="Times New Roman" w:cs="Times New Roman" w:hint="eastAsia"/>
          <w:kern w:val="0"/>
          <w:sz w:val="28"/>
          <w:szCs w:val="28"/>
        </w:rPr>
        <w:t>）一级标准后回用或排放。</w:t>
      </w:r>
    </w:p>
    <w:p w14:paraId="3AA5F153" w14:textId="422D0471" w:rsidR="00BA4CDD" w:rsidRPr="00A35CB6" w:rsidRDefault="00702BAD" w:rsidP="00124FCA">
      <w:pPr>
        <w:ind w:firstLineChars="200" w:firstLine="560"/>
        <w:rPr>
          <w:rFonts w:ascii="Times New Roman" w:eastAsia="仿宋" w:hAnsi="Times New Roman" w:cs="Times New Roman"/>
          <w:kern w:val="0"/>
          <w:sz w:val="28"/>
          <w:szCs w:val="28"/>
        </w:rPr>
      </w:pPr>
      <w:r w:rsidRPr="00A35CB6">
        <w:rPr>
          <w:rFonts w:ascii="Times New Roman" w:eastAsia="仿宋" w:hAnsi="Times New Roman" w:cs="Times New Roman" w:hint="eastAsia"/>
          <w:kern w:val="0"/>
          <w:sz w:val="28"/>
          <w:szCs w:val="28"/>
        </w:rPr>
        <w:t>废气治理：烘干废气配置布袋除尘器</w:t>
      </w:r>
      <w:r w:rsidRPr="00A35CB6">
        <w:rPr>
          <w:rFonts w:ascii="Times New Roman" w:eastAsia="仿宋" w:hAnsi="Times New Roman" w:cs="Times New Roman" w:hint="eastAsia"/>
          <w:kern w:val="0"/>
          <w:sz w:val="28"/>
          <w:szCs w:val="28"/>
        </w:rPr>
        <w:t>+</w:t>
      </w:r>
      <w:r w:rsidRPr="00A35CB6">
        <w:rPr>
          <w:rFonts w:ascii="Times New Roman" w:eastAsia="仿宋" w:hAnsi="Times New Roman" w:cs="Times New Roman" w:hint="eastAsia"/>
          <w:kern w:val="0"/>
          <w:sz w:val="28"/>
          <w:szCs w:val="28"/>
        </w:rPr>
        <w:t>脱硫装置，确保颗粒物、</w:t>
      </w:r>
      <w:r w:rsidRPr="00A35CB6">
        <w:rPr>
          <w:rFonts w:ascii="Times New Roman" w:eastAsia="仿宋" w:hAnsi="Times New Roman" w:cs="Times New Roman" w:hint="eastAsia"/>
          <w:kern w:val="0"/>
          <w:sz w:val="28"/>
          <w:szCs w:val="28"/>
        </w:rPr>
        <w:t>SO</w:t>
      </w:r>
      <w:r w:rsidRPr="00A35CB6">
        <w:rPr>
          <w:rFonts w:ascii="Times New Roman" w:eastAsia="仿宋" w:hAnsi="Times New Roman" w:cs="Times New Roman" w:hint="eastAsia"/>
          <w:kern w:val="0"/>
          <w:sz w:val="28"/>
          <w:szCs w:val="28"/>
          <w:vertAlign w:val="subscript"/>
        </w:rPr>
        <w:t>2</w:t>
      </w:r>
      <w:r w:rsidRPr="00A35CB6">
        <w:rPr>
          <w:rFonts w:ascii="Times New Roman" w:eastAsia="仿宋" w:hAnsi="Times New Roman" w:cs="Times New Roman" w:hint="eastAsia"/>
          <w:kern w:val="0"/>
          <w:sz w:val="28"/>
          <w:szCs w:val="28"/>
        </w:rPr>
        <w:t>排放符合《大气污染物综合排放标准》（</w:t>
      </w:r>
      <w:r w:rsidRPr="00A35CB6">
        <w:rPr>
          <w:rFonts w:ascii="Times New Roman" w:eastAsia="仿宋" w:hAnsi="Times New Roman" w:cs="Times New Roman" w:hint="eastAsia"/>
          <w:kern w:val="0"/>
          <w:sz w:val="28"/>
          <w:szCs w:val="28"/>
        </w:rPr>
        <w:t>GB16297-1996</w:t>
      </w:r>
      <w:r w:rsidRPr="00A35CB6">
        <w:rPr>
          <w:rFonts w:ascii="Times New Roman" w:eastAsia="仿宋" w:hAnsi="Times New Roman" w:cs="Times New Roman" w:hint="eastAsia"/>
          <w:kern w:val="0"/>
          <w:sz w:val="28"/>
          <w:szCs w:val="28"/>
        </w:rPr>
        <w:t>）。原料库房密闭，设置</w:t>
      </w:r>
      <w:proofErr w:type="gramStart"/>
      <w:r w:rsidRPr="00A35CB6">
        <w:rPr>
          <w:rFonts w:ascii="Times New Roman" w:eastAsia="仿宋" w:hAnsi="Times New Roman" w:cs="Times New Roman" w:hint="eastAsia"/>
          <w:kern w:val="0"/>
          <w:sz w:val="28"/>
          <w:szCs w:val="28"/>
        </w:rPr>
        <w:t>喷雾抑尘设施</w:t>
      </w:r>
      <w:proofErr w:type="gramEnd"/>
      <w:r w:rsidRPr="00A35CB6">
        <w:rPr>
          <w:rFonts w:ascii="Times New Roman" w:eastAsia="仿宋" w:hAnsi="Times New Roman" w:cs="Times New Roman" w:hint="eastAsia"/>
          <w:kern w:val="0"/>
          <w:sz w:val="28"/>
          <w:szCs w:val="28"/>
        </w:rPr>
        <w:t>。</w:t>
      </w:r>
    </w:p>
    <w:p w14:paraId="75B1660E" w14:textId="2822B032" w:rsidR="00702BAD" w:rsidRPr="00A35CB6" w:rsidRDefault="00702BAD" w:rsidP="00702BAD">
      <w:pPr>
        <w:ind w:firstLineChars="200" w:firstLine="560"/>
        <w:rPr>
          <w:rFonts w:ascii="Times New Roman" w:eastAsia="仿宋" w:hAnsi="Times New Roman" w:cs="Times New Roman"/>
          <w:kern w:val="0"/>
          <w:sz w:val="28"/>
          <w:szCs w:val="28"/>
        </w:rPr>
      </w:pPr>
      <w:r w:rsidRPr="00A35CB6">
        <w:rPr>
          <w:rFonts w:ascii="Times New Roman" w:eastAsia="仿宋" w:hAnsi="Times New Roman" w:cs="Times New Roman" w:hint="eastAsia"/>
          <w:kern w:val="0"/>
          <w:sz w:val="28"/>
          <w:szCs w:val="28"/>
        </w:rPr>
        <w:t>固废处置：残次品、有机废物经分类后，部分堆肥回田，其余交由环卫部门清运。包装废料回收利用，灰渣外运至建材企业资源化利用。</w:t>
      </w:r>
    </w:p>
    <w:p w14:paraId="31A51515" w14:textId="46AE8100" w:rsidR="00702BAD" w:rsidRPr="00A35CB6" w:rsidRDefault="00702BAD" w:rsidP="00702BAD">
      <w:pPr>
        <w:ind w:firstLineChars="200" w:firstLine="560"/>
        <w:rPr>
          <w:rFonts w:ascii="Times New Roman" w:eastAsia="仿宋" w:hAnsi="Times New Roman" w:cs="Times New Roman"/>
          <w:kern w:val="0"/>
          <w:sz w:val="28"/>
          <w:szCs w:val="28"/>
        </w:rPr>
      </w:pPr>
      <w:r w:rsidRPr="00A35CB6">
        <w:rPr>
          <w:rFonts w:ascii="Times New Roman" w:eastAsia="仿宋" w:hAnsi="Times New Roman" w:cs="Times New Roman" w:hint="eastAsia"/>
          <w:kern w:val="0"/>
          <w:sz w:val="28"/>
          <w:szCs w:val="28"/>
        </w:rPr>
        <w:t>噪声控制：选用低噪声设备、安装隔声罩、减震垫，厂区周边设置绿化隔离带。</w:t>
      </w:r>
    </w:p>
    <w:p w14:paraId="18586511" w14:textId="3E334560" w:rsidR="00BA4CDD" w:rsidRPr="00A35CB6" w:rsidRDefault="00702BAD" w:rsidP="00124FCA">
      <w:pPr>
        <w:ind w:firstLineChars="200" w:firstLine="560"/>
        <w:rPr>
          <w:rFonts w:ascii="Times New Roman" w:eastAsia="仿宋" w:hAnsi="Times New Roman" w:cs="Times New Roman"/>
          <w:kern w:val="0"/>
          <w:sz w:val="28"/>
          <w:szCs w:val="28"/>
        </w:rPr>
      </w:pPr>
      <w:r w:rsidRPr="00A35CB6">
        <w:rPr>
          <w:rFonts w:ascii="Times New Roman" w:eastAsia="仿宋" w:hAnsi="Times New Roman" w:cs="Times New Roman" w:hint="eastAsia"/>
          <w:kern w:val="0"/>
          <w:sz w:val="28"/>
          <w:szCs w:val="28"/>
        </w:rPr>
        <w:t>生态保护：施工期采取水土保持措施（如挡土墙、排水沟）；运营</w:t>
      </w:r>
      <w:proofErr w:type="gramStart"/>
      <w:r w:rsidRPr="00A35CB6">
        <w:rPr>
          <w:rFonts w:ascii="Times New Roman" w:eastAsia="仿宋" w:hAnsi="Times New Roman" w:cs="Times New Roman" w:hint="eastAsia"/>
          <w:kern w:val="0"/>
          <w:sz w:val="28"/>
          <w:szCs w:val="28"/>
        </w:rPr>
        <w:t>期加强</w:t>
      </w:r>
      <w:proofErr w:type="gramEnd"/>
      <w:r w:rsidRPr="00A35CB6">
        <w:rPr>
          <w:rFonts w:ascii="Times New Roman" w:eastAsia="仿宋" w:hAnsi="Times New Roman" w:cs="Times New Roman" w:hint="eastAsia"/>
          <w:kern w:val="0"/>
          <w:sz w:val="28"/>
          <w:szCs w:val="28"/>
        </w:rPr>
        <w:t>厂区绿化，种植抗污树种。</w:t>
      </w:r>
    </w:p>
    <w:p w14:paraId="4A4542E5" w14:textId="5073A84B" w:rsidR="009C7D30" w:rsidRPr="00A35CB6" w:rsidRDefault="00F06DFE">
      <w:pPr>
        <w:pStyle w:val="1"/>
        <w:jc w:val="center"/>
        <w:rPr>
          <w:rFonts w:eastAsia="黑体"/>
          <w:sz w:val="32"/>
        </w:rPr>
      </w:pPr>
      <w:bookmarkStart w:id="43" w:name="_Toc192498411"/>
      <w:r w:rsidRPr="00A35CB6">
        <w:rPr>
          <w:rFonts w:eastAsia="黑体" w:hint="eastAsia"/>
          <w:sz w:val="32"/>
        </w:rPr>
        <w:t>第</w:t>
      </w:r>
      <w:r w:rsidR="00B3313A" w:rsidRPr="00A35CB6">
        <w:rPr>
          <w:rFonts w:eastAsia="黑体" w:hint="eastAsia"/>
          <w:sz w:val="32"/>
        </w:rPr>
        <w:t>七</w:t>
      </w:r>
      <w:r w:rsidRPr="00A35CB6">
        <w:rPr>
          <w:rFonts w:eastAsia="黑体" w:hint="eastAsia"/>
          <w:sz w:val="32"/>
        </w:rPr>
        <w:t>章</w:t>
      </w:r>
      <w:r w:rsidRPr="00A35CB6">
        <w:rPr>
          <w:rFonts w:eastAsia="黑体" w:hint="eastAsia"/>
          <w:sz w:val="32"/>
        </w:rPr>
        <w:t xml:space="preserve"> </w:t>
      </w:r>
      <w:r w:rsidRPr="00A35CB6">
        <w:rPr>
          <w:rFonts w:eastAsia="黑体" w:hint="eastAsia"/>
          <w:sz w:val="32"/>
        </w:rPr>
        <w:t>建筑风貌与地块控制指标</w:t>
      </w:r>
      <w:bookmarkEnd w:id="43"/>
    </w:p>
    <w:p w14:paraId="5BEA73BC" w14:textId="4B631F5A" w:rsidR="009C7D30" w:rsidRPr="00A35CB6" w:rsidRDefault="00BA4CDD" w:rsidP="006D426C">
      <w:pPr>
        <w:pStyle w:val="20"/>
        <w:spacing w:before="0" w:after="0" w:line="360" w:lineRule="auto"/>
        <w:rPr>
          <w:rFonts w:ascii="黑体" w:eastAsia="黑体" w:hAnsi="黑体"/>
          <w:sz w:val="30"/>
          <w:szCs w:val="30"/>
        </w:rPr>
      </w:pPr>
      <w:bookmarkStart w:id="44" w:name="_Toc192498412"/>
      <w:r w:rsidRPr="00A35CB6">
        <w:rPr>
          <w:rFonts w:ascii="黑体" w:eastAsia="黑体" w:hAnsi="黑体" w:hint="eastAsia"/>
          <w:sz w:val="30"/>
          <w:szCs w:val="30"/>
        </w:rPr>
        <w:t>7</w:t>
      </w:r>
      <w:r w:rsidR="00D86CBC" w:rsidRPr="00A35CB6">
        <w:rPr>
          <w:rFonts w:ascii="黑体" w:eastAsia="黑体" w:hAnsi="黑体" w:hint="eastAsia"/>
          <w:sz w:val="30"/>
          <w:szCs w:val="30"/>
        </w:rPr>
        <w:t>.1</w:t>
      </w:r>
      <w:r w:rsidR="00F06DFE" w:rsidRPr="00A35CB6">
        <w:rPr>
          <w:rFonts w:ascii="黑体" w:eastAsia="黑体" w:hAnsi="黑体" w:hint="eastAsia"/>
          <w:sz w:val="30"/>
          <w:szCs w:val="30"/>
        </w:rPr>
        <w:t>建筑风貌</w:t>
      </w:r>
      <w:bookmarkEnd w:id="44"/>
    </w:p>
    <w:p w14:paraId="452FD921" w14:textId="5A838195" w:rsidR="00406CB9" w:rsidRPr="00A35CB6" w:rsidRDefault="00BA4CDD" w:rsidP="00F76FDA">
      <w:pPr>
        <w:ind w:firstLineChars="200" w:firstLine="562"/>
        <w:rPr>
          <w:rFonts w:ascii="Times New Roman" w:eastAsia="仿宋" w:hAnsi="Times New Roman" w:cs="Times New Roman"/>
          <w:b/>
          <w:kern w:val="0"/>
          <w:sz w:val="28"/>
          <w:szCs w:val="28"/>
        </w:rPr>
      </w:pPr>
      <w:r w:rsidRPr="00A35CB6">
        <w:rPr>
          <w:rFonts w:ascii="Times New Roman" w:eastAsia="仿宋" w:hAnsi="Times New Roman" w:cs="Times New Roman" w:hint="eastAsia"/>
          <w:b/>
          <w:kern w:val="0"/>
          <w:sz w:val="28"/>
          <w:szCs w:val="28"/>
        </w:rPr>
        <w:t>7</w:t>
      </w:r>
      <w:r w:rsidR="00D86CBC" w:rsidRPr="00A35CB6">
        <w:rPr>
          <w:rFonts w:ascii="Times New Roman" w:eastAsia="仿宋" w:hAnsi="Times New Roman" w:cs="Times New Roman" w:hint="eastAsia"/>
          <w:b/>
          <w:kern w:val="0"/>
          <w:sz w:val="28"/>
          <w:szCs w:val="28"/>
        </w:rPr>
        <w:t>.</w:t>
      </w:r>
      <w:r w:rsidR="00406CB9" w:rsidRPr="00A35CB6">
        <w:rPr>
          <w:rFonts w:ascii="Times New Roman" w:eastAsia="仿宋" w:hAnsi="Times New Roman" w:cs="Times New Roman" w:hint="eastAsia"/>
          <w:b/>
          <w:kern w:val="0"/>
          <w:sz w:val="28"/>
          <w:szCs w:val="28"/>
        </w:rPr>
        <w:t>1.1</w:t>
      </w:r>
      <w:r w:rsidR="00406CB9" w:rsidRPr="00A35CB6">
        <w:rPr>
          <w:rFonts w:ascii="Times New Roman" w:eastAsia="仿宋" w:hAnsi="Times New Roman" w:cs="Times New Roman" w:hint="eastAsia"/>
          <w:b/>
          <w:kern w:val="0"/>
          <w:sz w:val="28"/>
          <w:szCs w:val="28"/>
        </w:rPr>
        <w:t>建筑体量</w:t>
      </w:r>
    </w:p>
    <w:p w14:paraId="646EA4CE" w14:textId="2A882102" w:rsidR="005503AE" w:rsidRPr="00A35CB6" w:rsidRDefault="00406CB9" w:rsidP="00406CB9">
      <w:pPr>
        <w:pStyle w:val="Default"/>
        <w:spacing w:line="360" w:lineRule="auto"/>
        <w:ind w:firstLineChars="200" w:firstLine="560"/>
        <w:rPr>
          <w:rFonts w:eastAsia="仿宋"/>
          <w:color w:val="auto"/>
          <w:sz w:val="28"/>
          <w:szCs w:val="28"/>
        </w:rPr>
      </w:pPr>
      <w:r w:rsidRPr="00A35CB6">
        <w:rPr>
          <w:rFonts w:eastAsia="仿宋" w:hint="eastAsia"/>
          <w:color w:val="auto"/>
          <w:sz w:val="28"/>
          <w:szCs w:val="28"/>
        </w:rPr>
        <w:t>建筑层数原则上不超过</w:t>
      </w:r>
      <w:r w:rsidRPr="00A35CB6">
        <w:rPr>
          <w:rFonts w:eastAsia="仿宋" w:hint="eastAsia"/>
          <w:color w:val="auto"/>
          <w:sz w:val="28"/>
          <w:szCs w:val="28"/>
        </w:rPr>
        <w:t>3</w:t>
      </w:r>
      <w:r w:rsidRPr="00A35CB6">
        <w:rPr>
          <w:rFonts w:eastAsia="仿宋" w:hint="eastAsia"/>
          <w:color w:val="auto"/>
          <w:sz w:val="28"/>
          <w:szCs w:val="28"/>
        </w:rPr>
        <w:t>层，建筑高度原则上不超过</w:t>
      </w:r>
      <w:r w:rsidRPr="00A35CB6">
        <w:rPr>
          <w:rFonts w:eastAsia="仿宋" w:hint="eastAsia"/>
          <w:color w:val="auto"/>
          <w:sz w:val="28"/>
          <w:szCs w:val="28"/>
        </w:rPr>
        <w:t xml:space="preserve"> 12</w:t>
      </w:r>
      <w:r w:rsidRPr="00A35CB6">
        <w:rPr>
          <w:rFonts w:eastAsia="仿宋" w:hint="eastAsia"/>
          <w:color w:val="auto"/>
          <w:sz w:val="28"/>
          <w:szCs w:val="28"/>
        </w:rPr>
        <w:t>米。单体建筑应保持长宽高尺度的良好比例，不应修建体量庞大、横长矮胖、尺度夸张、造型奇特的建筑。</w:t>
      </w:r>
    </w:p>
    <w:p w14:paraId="43670465" w14:textId="157DE545" w:rsidR="00406CB9" w:rsidRPr="00A35CB6" w:rsidRDefault="00BA4CDD" w:rsidP="00E21A14">
      <w:pPr>
        <w:ind w:firstLineChars="200" w:firstLine="562"/>
        <w:rPr>
          <w:rFonts w:ascii="Times New Roman" w:eastAsia="仿宋" w:hAnsi="Times New Roman" w:cs="Times New Roman"/>
          <w:b/>
          <w:kern w:val="0"/>
          <w:sz w:val="28"/>
          <w:szCs w:val="28"/>
        </w:rPr>
      </w:pPr>
      <w:r w:rsidRPr="00A35CB6">
        <w:rPr>
          <w:rFonts w:ascii="Times New Roman" w:eastAsia="仿宋" w:hAnsi="Times New Roman" w:cs="Times New Roman" w:hint="eastAsia"/>
          <w:b/>
          <w:kern w:val="0"/>
          <w:sz w:val="28"/>
          <w:szCs w:val="28"/>
        </w:rPr>
        <w:t>7</w:t>
      </w:r>
      <w:r w:rsidR="00D86CBC" w:rsidRPr="00A35CB6">
        <w:rPr>
          <w:rFonts w:ascii="Times New Roman" w:eastAsia="仿宋" w:hAnsi="Times New Roman" w:cs="Times New Roman" w:hint="eastAsia"/>
          <w:b/>
          <w:kern w:val="0"/>
          <w:sz w:val="28"/>
          <w:szCs w:val="28"/>
        </w:rPr>
        <w:t>.</w:t>
      </w:r>
      <w:r w:rsidR="00406CB9" w:rsidRPr="00A35CB6">
        <w:rPr>
          <w:rFonts w:ascii="Times New Roman" w:eastAsia="仿宋" w:hAnsi="Times New Roman" w:cs="Times New Roman" w:hint="eastAsia"/>
          <w:b/>
          <w:kern w:val="0"/>
          <w:sz w:val="28"/>
          <w:szCs w:val="28"/>
        </w:rPr>
        <w:t>1.2</w:t>
      </w:r>
      <w:r w:rsidR="00406CB9" w:rsidRPr="00A35CB6">
        <w:rPr>
          <w:rFonts w:ascii="Times New Roman" w:eastAsia="仿宋" w:hAnsi="Times New Roman" w:cs="Times New Roman" w:hint="eastAsia"/>
          <w:b/>
          <w:kern w:val="0"/>
          <w:sz w:val="28"/>
          <w:szCs w:val="28"/>
        </w:rPr>
        <w:t>屋顶形态</w:t>
      </w:r>
    </w:p>
    <w:p w14:paraId="126AF106" w14:textId="3E905614" w:rsidR="00406CB9" w:rsidRPr="00A35CB6" w:rsidRDefault="00406CB9" w:rsidP="00406CB9">
      <w:pPr>
        <w:pStyle w:val="Default"/>
        <w:spacing w:line="360" w:lineRule="auto"/>
        <w:ind w:firstLineChars="200" w:firstLine="560"/>
        <w:rPr>
          <w:rFonts w:eastAsia="仿宋"/>
          <w:color w:val="auto"/>
          <w:sz w:val="28"/>
          <w:szCs w:val="28"/>
        </w:rPr>
      </w:pPr>
      <w:r w:rsidRPr="00A35CB6">
        <w:rPr>
          <w:rFonts w:eastAsia="仿宋" w:hint="eastAsia"/>
          <w:color w:val="auto"/>
          <w:sz w:val="28"/>
          <w:szCs w:val="28"/>
        </w:rPr>
        <w:t>鼓励平坡结合，既解决日常晾晒给功能，又丰富屋面形态；屋面材料以小青瓦、</w:t>
      </w:r>
      <w:proofErr w:type="gramStart"/>
      <w:r w:rsidRPr="00A35CB6">
        <w:rPr>
          <w:rFonts w:eastAsia="仿宋" w:hint="eastAsia"/>
          <w:color w:val="auto"/>
          <w:sz w:val="28"/>
          <w:szCs w:val="28"/>
        </w:rPr>
        <w:t>灰色平瓦或</w:t>
      </w:r>
      <w:proofErr w:type="gramEnd"/>
      <w:r w:rsidRPr="00A35CB6">
        <w:rPr>
          <w:rFonts w:eastAsia="仿宋" w:hint="eastAsia"/>
          <w:color w:val="auto"/>
          <w:sz w:val="28"/>
          <w:szCs w:val="28"/>
        </w:rPr>
        <w:t>压型钢板为主。不得使用高饱和度的彩钢棚或彩</w:t>
      </w:r>
      <w:proofErr w:type="gramStart"/>
      <w:r w:rsidRPr="00A35CB6">
        <w:rPr>
          <w:rFonts w:eastAsia="仿宋" w:hint="eastAsia"/>
          <w:color w:val="auto"/>
          <w:sz w:val="28"/>
          <w:szCs w:val="28"/>
        </w:rPr>
        <w:t>钢瓦做</w:t>
      </w:r>
      <w:proofErr w:type="gramEnd"/>
      <w:r w:rsidRPr="00A35CB6">
        <w:rPr>
          <w:rFonts w:eastAsia="仿宋" w:hint="eastAsia"/>
          <w:color w:val="auto"/>
          <w:sz w:val="28"/>
          <w:szCs w:val="28"/>
        </w:rPr>
        <w:t>顶部搭建。</w:t>
      </w:r>
    </w:p>
    <w:p w14:paraId="424324BE" w14:textId="0C281DB1" w:rsidR="00406CB9" w:rsidRPr="00A35CB6" w:rsidRDefault="00BA4CDD" w:rsidP="00F76FDA">
      <w:pPr>
        <w:ind w:firstLineChars="200" w:firstLine="562"/>
        <w:rPr>
          <w:rFonts w:ascii="Times New Roman" w:eastAsia="仿宋" w:hAnsi="Times New Roman" w:cs="Times New Roman"/>
          <w:b/>
          <w:kern w:val="0"/>
          <w:sz w:val="28"/>
          <w:szCs w:val="28"/>
        </w:rPr>
      </w:pPr>
      <w:r w:rsidRPr="00A35CB6">
        <w:rPr>
          <w:rFonts w:ascii="Times New Roman" w:eastAsia="仿宋" w:hAnsi="Times New Roman" w:cs="Times New Roman" w:hint="eastAsia"/>
          <w:b/>
          <w:kern w:val="0"/>
          <w:sz w:val="28"/>
          <w:szCs w:val="28"/>
        </w:rPr>
        <w:t>7</w:t>
      </w:r>
      <w:r w:rsidR="00D86CBC" w:rsidRPr="00A35CB6">
        <w:rPr>
          <w:rFonts w:ascii="Times New Roman" w:eastAsia="仿宋" w:hAnsi="Times New Roman" w:cs="Times New Roman" w:hint="eastAsia"/>
          <w:b/>
          <w:kern w:val="0"/>
          <w:sz w:val="28"/>
          <w:szCs w:val="28"/>
        </w:rPr>
        <w:t>.</w:t>
      </w:r>
      <w:r w:rsidR="00406CB9" w:rsidRPr="00A35CB6">
        <w:rPr>
          <w:rFonts w:ascii="Times New Roman" w:eastAsia="仿宋" w:hAnsi="Times New Roman" w:cs="Times New Roman" w:hint="eastAsia"/>
          <w:b/>
          <w:kern w:val="0"/>
          <w:sz w:val="28"/>
          <w:szCs w:val="28"/>
        </w:rPr>
        <w:t>1.3</w:t>
      </w:r>
      <w:r w:rsidR="00406CB9" w:rsidRPr="00A35CB6">
        <w:rPr>
          <w:rFonts w:ascii="Times New Roman" w:eastAsia="仿宋" w:hAnsi="Times New Roman" w:cs="Times New Roman" w:hint="eastAsia"/>
          <w:b/>
          <w:kern w:val="0"/>
          <w:sz w:val="28"/>
          <w:szCs w:val="28"/>
        </w:rPr>
        <w:t>墙面</w:t>
      </w:r>
    </w:p>
    <w:p w14:paraId="5D431F19" w14:textId="77777777" w:rsidR="00406CB9" w:rsidRPr="00A35CB6" w:rsidRDefault="00406CB9" w:rsidP="00406CB9">
      <w:pPr>
        <w:pStyle w:val="Default"/>
        <w:spacing w:line="360" w:lineRule="auto"/>
        <w:ind w:firstLineChars="200" w:firstLine="560"/>
        <w:rPr>
          <w:rFonts w:eastAsia="仿宋"/>
          <w:color w:val="auto"/>
          <w:sz w:val="28"/>
          <w:szCs w:val="28"/>
        </w:rPr>
      </w:pPr>
      <w:r w:rsidRPr="00A35CB6">
        <w:rPr>
          <w:rFonts w:eastAsia="仿宋" w:hint="eastAsia"/>
          <w:color w:val="auto"/>
          <w:sz w:val="28"/>
          <w:szCs w:val="28"/>
        </w:rPr>
        <w:t>建筑立面应提取、继承地方民居原有构筑方式所反映的尺度比例、屋顶形式、山墙特征、立面肌理、色彩搭配等要素，使之体现地域特色；建筑立面造型及色彩搭配应结合周边环境进行一体化设计，整体风貌与周边环境相互融合；不宜出现裸露的水泥墙面或瓷砖贴面；不得在墙面上粗糙作假地勾勒外墙漆线条，包括建筑结构装饰线、窗套、</w:t>
      </w:r>
      <w:proofErr w:type="gramStart"/>
      <w:r w:rsidRPr="00A35CB6">
        <w:rPr>
          <w:rFonts w:eastAsia="仿宋" w:hint="eastAsia"/>
          <w:color w:val="auto"/>
          <w:sz w:val="28"/>
          <w:szCs w:val="28"/>
        </w:rPr>
        <w:t>门套装饰</w:t>
      </w:r>
      <w:proofErr w:type="gramEnd"/>
      <w:r w:rsidRPr="00A35CB6">
        <w:rPr>
          <w:rFonts w:eastAsia="仿宋" w:hint="eastAsia"/>
          <w:color w:val="auto"/>
          <w:sz w:val="28"/>
          <w:szCs w:val="28"/>
        </w:rPr>
        <w:t>线等；可选择木板墙或青砖墙，搭配石、砖、土等乡土材料。</w:t>
      </w:r>
    </w:p>
    <w:p w14:paraId="027DBDFA" w14:textId="36B10A38" w:rsidR="00406CB9" w:rsidRPr="00A35CB6" w:rsidRDefault="00406CB9" w:rsidP="00406CB9">
      <w:pPr>
        <w:pStyle w:val="Default"/>
        <w:spacing w:line="360" w:lineRule="auto"/>
        <w:ind w:firstLineChars="200" w:firstLine="560"/>
        <w:rPr>
          <w:rFonts w:eastAsia="仿宋"/>
          <w:color w:val="auto"/>
          <w:sz w:val="28"/>
          <w:szCs w:val="28"/>
        </w:rPr>
      </w:pPr>
      <w:r w:rsidRPr="00A35CB6">
        <w:rPr>
          <w:rFonts w:eastAsia="仿宋" w:hint="eastAsia"/>
          <w:color w:val="auto"/>
          <w:sz w:val="28"/>
          <w:szCs w:val="28"/>
        </w:rPr>
        <w:t>门：门洞设计应考虑使用要求，并与建筑整体立面的比例、尺度协调。窗：在保证整体比例尺度协调的</w:t>
      </w:r>
      <w:r w:rsidR="00AA287B" w:rsidRPr="00A35CB6">
        <w:rPr>
          <w:rFonts w:eastAsia="仿宋" w:hint="eastAsia"/>
          <w:color w:val="auto"/>
          <w:sz w:val="28"/>
          <w:szCs w:val="28"/>
        </w:rPr>
        <w:t>情况</w:t>
      </w:r>
      <w:r w:rsidRPr="00A35CB6">
        <w:rPr>
          <w:rFonts w:eastAsia="仿宋" w:hint="eastAsia"/>
          <w:color w:val="auto"/>
          <w:sz w:val="28"/>
          <w:szCs w:val="28"/>
        </w:rPr>
        <w:t>下，造型符合巴</w:t>
      </w:r>
      <w:proofErr w:type="gramStart"/>
      <w:r w:rsidRPr="00A35CB6">
        <w:rPr>
          <w:rFonts w:eastAsia="仿宋" w:hint="eastAsia"/>
          <w:color w:val="auto"/>
          <w:sz w:val="28"/>
          <w:szCs w:val="28"/>
        </w:rPr>
        <w:t>渝建筑</w:t>
      </w:r>
      <w:proofErr w:type="gramEnd"/>
      <w:r w:rsidRPr="00A35CB6">
        <w:rPr>
          <w:rFonts w:eastAsia="仿宋" w:hint="eastAsia"/>
          <w:color w:val="auto"/>
          <w:sz w:val="28"/>
          <w:szCs w:val="28"/>
        </w:rPr>
        <w:t>特征，</w:t>
      </w:r>
      <w:r w:rsidRPr="00A35CB6">
        <w:rPr>
          <w:rFonts w:eastAsia="仿宋" w:hint="eastAsia"/>
          <w:color w:val="auto"/>
          <w:sz w:val="28"/>
          <w:szCs w:val="28"/>
        </w:rPr>
        <w:t xml:space="preserve"> </w:t>
      </w:r>
      <w:r w:rsidRPr="00A35CB6">
        <w:rPr>
          <w:rFonts w:eastAsia="仿宋" w:hint="eastAsia"/>
          <w:color w:val="auto"/>
          <w:sz w:val="28"/>
          <w:szCs w:val="28"/>
        </w:rPr>
        <w:t>根据不同使用功能，可考虑通窗、落地窗、竖条窗等。</w:t>
      </w:r>
    </w:p>
    <w:p w14:paraId="665C88C5" w14:textId="152D1076" w:rsidR="009C7D30" w:rsidRPr="00A35CB6" w:rsidRDefault="00BA4CDD" w:rsidP="006D426C">
      <w:pPr>
        <w:pStyle w:val="20"/>
        <w:spacing w:before="0" w:after="0" w:line="360" w:lineRule="auto"/>
        <w:rPr>
          <w:rFonts w:ascii="黑体" w:eastAsia="黑体" w:hAnsi="黑体"/>
          <w:sz w:val="30"/>
          <w:szCs w:val="30"/>
        </w:rPr>
      </w:pPr>
      <w:bookmarkStart w:id="45" w:name="_Toc192498413"/>
      <w:r w:rsidRPr="00A35CB6">
        <w:rPr>
          <w:rFonts w:ascii="黑体" w:eastAsia="黑体" w:hAnsi="黑体" w:hint="eastAsia"/>
          <w:sz w:val="30"/>
          <w:szCs w:val="30"/>
        </w:rPr>
        <w:t>7</w:t>
      </w:r>
      <w:r w:rsidR="00D86CBC" w:rsidRPr="00A35CB6">
        <w:rPr>
          <w:rFonts w:ascii="黑体" w:eastAsia="黑体" w:hAnsi="黑体" w:hint="eastAsia"/>
          <w:sz w:val="30"/>
          <w:szCs w:val="30"/>
        </w:rPr>
        <w:t>.2</w:t>
      </w:r>
      <w:r w:rsidR="00F06DFE" w:rsidRPr="00A35CB6">
        <w:rPr>
          <w:rFonts w:ascii="黑体" w:eastAsia="黑体" w:hAnsi="黑体" w:hint="eastAsia"/>
          <w:sz w:val="30"/>
          <w:szCs w:val="30"/>
        </w:rPr>
        <w:t>地块控制指标</w:t>
      </w:r>
      <w:bookmarkEnd w:id="45"/>
    </w:p>
    <w:p w14:paraId="412C6497" w14:textId="77777777" w:rsidR="00F127C6" w:rsidRPr="00A35CB6" w:rsidRDefault="00472BB5">
      <w:pPr>
        <w:pStyle w:val="Default"/>
        <w:spacing w:line="360" w:lineRule="auto"/>
        <w:ind w:firstLineChars="200" w:firstLine="560"/>
        <w:rPr>
          <w:rFonts w:eastAsia="仿宋"/>
          <w:color w:val="auto"/>
          <w:sz w:val="28"/>
          <w:szCs w:val="28"/>
        </w:rPr>
      </w:pPr>
      <w:r w:rsidRPr="00A35CB6">
        <w:rPr>
          <w:rFonts w:eastAsia="仿宋"/>
          <w:color w:val="auto"/>
          <w:sz w:val="28"/>
          <w:szCs w:val="28"/>
        </w:rPr>
        <w:t>地块控制指标是土地管理的关键工具，</w:t>
      </w:r>
      <w:r w:rsidR="00F06DFE" w:rsidRPr="00A35CB6">
        <w:rPr>
          <w:rFonts w:eastAsia="仿宋"/>
          <w:color w:val="auto"/>
          <w:sz w:val="28"/>
          <w:szCs w:val="28"/>
        </w:rPr>
        <w:t>指标包括用地性质、容积率、建筑</w:t>
      </w:r>
      <w:r w:rsidRPr="00A35CB6">
        <w:rPr>
          <w:rFonts w:eastAsia="仿宋" w:hint="eastAsia"/>
          <w:color w:val="auto"/>
          <w:sz w:val="28"/>
          <w:szCs w:val="28"/>
        </w:rPr>
        <w:t>层数</w:t>
      </w:r>
      <w:r w:rsidR="00F06DFE" w:rsidRPr="00A35CB6">
        <w:rPr>
          <w:rFonts w:eastAsia="仿宋"/>
          <w:color w:val="auto"/>
          <w:sz w:val="28"/>
          <w:szCs w:val="28"/>
        </w:rPr>
        <w:t>、</w:t>
      </w:r>
      <w:r w:rsidRPr="00A35CB6">
        <w:rPr>
          <w:rFonts w:eastAsia="仿宋" w:hint="eastAsia"/>
          <w:color w:val="auto"/>
          <w:sz w:val="28"/>
          <w:szCs w:val="28"/>
        </w:rPr>
        <w:t>建筑</w:t>
      </w:r>
      <w:r w:rsidRPr="00A35CB6">
        <w:rPr>
          <w:rFonts w:eastAsia="仿宋"/>
          <w:color w:val="auto"/>
          <w:sz w:val="28"/>
          <w:szCs w:val="28"/>
        </w:rPr>
        <w:t>高度</w:t>
      </w:r>
      <w:r w:rsidR="00F06DFE" w:rsidRPr="00A35CB6">
        <w:rPr>
          <w:rFonts w:eastAsia="仿宋"/>
          <w:color w:val="auto"/>
          <w:sz w:val="28"/>
          <w:szCs w:val="28"/>
        </w:rPr>
        <w:t>等，是规范土地市场、保护土地资源的重要依据。</w:t>
      </w:r>
    </w:p>
    <w:p w14:paraId="0528E512" w14:textId="0A3E388A" w:rsidR="009C7D30" w:rsidRPr="00A35CB6" w:rsidRDefault="00472BB5">
      <w:pPr>
        <w:pStyle w:val="Default"/>
        <w:spacing w:line="360" w:lineRule="auto"/>
        <w:ind w:firstLineChars="200" w:firstLine="560"/>
        <w:rPr>
          <w:rFonts w:eastAsia="仿宋"/>
          <w:color w:val="auto"/>
          <w:sz w:val="28"/>
          <w:szCs w:val="28"/>
        </w:rPr>
      </w:pPr>
      <w:r w:rsidRPr="00A35CB6">
        <w:rPr>
          <w:rFonts w:eastAsia="仿宋" w:hint="eastAsia"/>
          <w:color w:val="auto"/>
          <w:sz w:val="28"/>
          <w:szCs w:val="28"/>
        </w:rPr>
        <w:t>本次项目式村规划</w:t>
      </w:r>
      <w:r w:rsidR="0089120D" w:rsidRPr="00A35CB6">
        <w:rPr>
          <w:rFonts w:eastAsia="仿宋" w:hint="eastAsia"/>
          <w:color w:val="auto"/>
          <w:sz w:val="28"/>
          <w:szCs w:val="28"/>
        </w:rPr>
        <w:t>项目</w:t>
      </w:r>
      <w:r w:rsidRPr="00A35CB6">
        <w:rPr>
          <w:rFonts w:eastAsia="仿宋" w:hint="eastAsia"/>
          <w:color w:val="auto"/>
          <w:sz w:val="28"/>
          <w:szCs w:val="28"/>
        </w:rPr>
        <w:t>容积率</w:t>
      </w:r>
      <w:r w:rsidR="0089120D" w:rsidRPr="00A35CB6">
        <w:rPr>
          <w:rFonts w:eastAsia="仿宋" w:hint="eastAsia"/>
          <w:color w:val="auto"/>
          <w:sz w:val="28"/>
          <w:szCs w:val="28"/>
        </w:rPr>
        <w:t>依据项目用地性质</w:t>
      </w:r>
      <w:r w:rsidR="00683128" w:rsidRPr="00A35CB6">
        <w:rPr>
          <w:rFonts w:eastAsia="仿宋" w:hint="eastAsia"/>
          <w:color w:val="auto"/>
          <w:sz w:val="28"/>
          <w:szCs w:val="28"/>
        </w:rPr>
        <w:t>及</w:t>
      </w:r>
      <w:r w:rsidR="00A03EF5" w:rsidRPr="00A35CB6">
        <w:rPr>
          <w:rFonts w:eastAsia="仿宋" w:hint="eastAsia"/>
          <w:color w:val="auto"/>
          <w:sz w:val="28"/>
          <w:szCs w:val="28"/>
        </w:rPr>
        <w:t>荣隆镇</w:t>
      </w:r>
      <w:r w:rsidRPr="00A35CB6">
        <w:rPr>
          <w:rFonts w:eastAsia="仿宋" w:hint="eastAsia"/>
          <w:color w:val="auto"/>
          <w:sz w:val="28"/>
          <w:szCs w:val="28"/>
        </w:rPr>
        <w:t>控制性详细规划</w:t>
      </w:r>
      <w:r w:rsidR="00683128" w:rsidRPr="00A35CB6">
        <w:rPr>
          <w:rFonts w:eastAsia="仿宋" w:hint="eastAsia"/>
          <w:color w:val="auto"/>
          <w:sz w:val="28"/>
          <w:szCs w:val="28"/>
        </w:rPr>
        <w:t>确定</w:t>
      </w:r>
      <w:r w:rsidRPr="00A35CB6">
        <w:rPr>
          <w:rFonts w:eastAsia="仿宋" w:hint="eastAsia"/>
          <w:color w:val="auto"/>
          <w:sz w:val="28"/>
          <w:szCs w:val="28"/>
        </w:rPr>
        <w:t>。</w:t>
      </w:r>
      <w:r w:rsidR="007E4DDF" w:rsidRPr="00A35CB6">
        <w:rPr>
          <w:rFonts w:eastAsia="仿宋" w:hint="eastAsia"/>
          <w:color w:val="auto"/>
          <w:sz w:val="28"/>
          <w:szCs w:val="28"/>
        </w:rPr>
        <w:t>详见下表：</w:t>
      </w:r>
    </w:p>
    <w:p w14:paraId="4FC4F8FF" w14:textId="4EE6945D" w:rsidR="007E4DDF" w:rsidRPr="00A35CB6" w:rsidRDefault="004D29FF" w:rsidP="004D29FF">
      <w:pPr>
        <w:pStyle w:val="Default"/>
        <w:spacing w:line="360" w:lineRule="auto"/>
        <w:ind w:firstLineChars="200" w:firstLine="560"/>
        <w:jc w:val="center"/>
        <w:rPr>
          <w:rFonts w:eastAsia="仿宋"/>
          <w:color w:val="auto"/>
          <w:sz w:val="28"/>
          <w:szCs w:val="28"/>
        </w:rPr>
      </w:pPr>
      <w:r w:rsidRPr="00A35CB6">
        <w:rPr>
          <w:rFonts w:eastAsia="仿宋"/>
          <w:color w:val="auto"/>
          <w:sz w:val="28"/>
          <w:szCs w:val="28"/>
        </w:rPr>
        <w:t>表</w:t>
      </w:r>
      <w:r w:rsidR="00BA4CDD" w:rsidRPr="00A35CB6">
        <w:rPr>
          <w:rFonts w:eastAsia="仿宋" w:hint="eastAsia"/>
          <w:color w:val="auto"/>
          <w:sz w:val="28"/>
          <w:szCs w:val="28"/>
        </w:rPr>
        <w:t>7</w:t>
      </w:r>
      <w:r w:rsidRPr="00A35CB6">
        <w:rPr>
          <w:rFonts w:eastAsia="仿宋" w:hint="eastAsia"/>
          <w:color w:val="auto"/>
          <w:sz w:val="28"/>
          <w:szCs w:val="28"/>
        </w:rPr>
        <w:t xml:space="preserve">-1 </w:t>
      </w:r>
      <w:r w:rsidRPr="00A35CB6">
        <w:rPr>
          <w:rFonts w:eastAsia="仿宋" w:hint="eastAsia"/>
          <w:color w:val="auto"/>
          <w:sz w:val="28"/>
          <w:szCs w:val="28"/>
        </w:rPr>
        <w:t>地块控制指标表</w:t>
      </w:r>
    </w:p>
    <w:tbl>
      <w:tblPr>
        <w:tblW w:w="522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796"/>
        <w:gridCol w:w="795"/>
        <w:gridCol w:w="1069"/>
        <w:gridCol w:w="954"/>
        <w:gridCol w:w="1228"/>
        <w:gridCol w:w="936"/>
        <w:gridCol w:w="1133"/>
        <w:gridCol w:w="1986"/>
      </w:tblGrid>
      <w:tr w:rsidR="00A35CB6" w:rsidRPr="00A35CB6" w14:paraId="5DFE8CF9" w14:textId="77777777" w:rsidTr="009E5502">
        <w:trPr>
          <w:trHeight w:val="285"/>
        </w:trPr>
        <w:tc>
          <w:tcPr>
            <w:tcW w:w="447" w:type="pct"/>
            <w:shd w:val="clear" w:color="auto" w:fill="auto"/>
            <w:noWrap/>
            <w:vAlign w:val="center"/>
            <w:hideMark/>
          </w:tcPr>
          <w:p w14:paraId="35D20CFC" w14:textId="77777777" w:rsidR="004D29FF" w:rsidRPr="00A35CB6" w:rsidRDefault="004D29FF" w:rsidP="004D29FF">
            <w:pPr>
              <w:widowControl/>
              <w:jc w:val="center"/>
              <w:rPr>
                <w:rFonts w:ascii="Times New Roman" w:eastAsia="仿宋" w:hAnsi="Times New Roman" w:cs="Times New Roman"/>
                <w:kern w:val="0"/>
                <w:szCs w:val="21"/>
              </w:rPr>
            </w:pPr>
            <w:r w:rsidRPr="00A35CB6">
              <w:rPr>
                <w:rFonts w:ascii="Times New Roman" w:eastAsia="仿宋" w:hAnsi="Times New Roman" w:cs="Times New Roman"/>
                <w:kern w:val="0"/>
                <w:szCs w:val="21"/>
              </w:rPr>
              <w:t>地块编号</w:t>
            </w:r>
          </w:p>
        </w:tc>
        <w:tc>
          <w:tcPr>
            <w:tcW w:w="447" w:type="pct"/>
            <w:shd w:val="clear" w:color="auto" w:fill="auto"/>
            <w:noWrap/>
            <w:vAlign w:val="center"/>
            <w:hideMark/>
          </w:tcPr>
          <w:p w14:paraId="5648E634" w14:textId="77777777" w:rsidR="004D29FF" w:rsidRPr="00A35CB6" w:rsidRDefault="004D29FF" w:rsidP="004D29FF">
            <w:pPr>
              <w:widowControl/>
              <w:jc w:val="center"/>
              <w:rPr>
                <w:rFonts w:ascii="Times New Roman" w:eastAsia="仿宋" w:hAnsi="Times New Roman" w:cs="Times New Roman"/>
                <w:kern w:val="0"/>
                <w:szCs w:val="21"/>
              </w:rPr>
            </w:pPr>
            <w:r w:rsidRPr="00A35CB6">
              <w:rPr>
                <w:rFonts w:ascii="Times New Roman" w:eastAsia="仿宋" w:hAnsi="Times New Roman" w:cs="Times New Roman"/>
                <w:kern w:val="0"/>
                <w:szCs w:val="21"/>
              </w:rPr>
              <w:t>用地性质</w:t>
            </w:r>
          </w:p>
        </w:tc>
        <w:tc>
          <w:tcPr>
            <w:tcW w:w="601" w:type="pct"/>
            <w:shd w:val="clear" w:color="auto" w:fill="auto"/>
            <w:noWrap/>
            <w:vAlign w:val="center"/>
            <w:hideMark/>
          </w:tcPr>
          <w:p w14:paraId="45B43DBE" w14:textId="77777777" w:rsidR="004D29FF" w:rsidRPr="00A35CB6" w:rsidRDefault="004D29FF" w:rsidP="004D29FF">
            <w:pPr>
              <w:widowControl/>
              <w:jc w:val="center"/>
              <w:rPr>
                <w:rFonts w:ascii="Times New Roman" w:eastAsia="仿宋" w:hAnsi="Times New Roman" w:cs="Times New Roman"/>
                <w:kern w:val="0"/>
                <w:szCs w:val="21"/>
              </w:rPr>
            </w:pPr>
            <w:r w:rsidRPr="00A35CB6">
              <w:rPr>
                <w:rFonts w:ascii="Times New Roman" w:eastAsia="仿宋" w:hAnsi="Times New Roman" w:cs="Times New Roman"/>
                <w:kern w:val="0"/>
                <w:szCs w:val="21"/>
              </w:rPr>
              <w:t>用地面积（公顷）</w:t>
            </w:r>
          </w:p>
        </w:tc>
        <w:tc>
          <w:tcPr>
            <w:tcW w:w="536" w:type="pct"/>
            <w:shd w:val="clear" w:color="auto" w:fill="auto"/>
            <w:noWrap/>
            <w:vAlign w:val="center"/>
            <w:hideMark/>
          </w:tcPr>
          <w:p w14:paraId="2EB18E99" w14:textId="77777777" w:rsidR="004D29FF" w:rsidRPr="00A35CB6" w:rsidRDefault="004D29FF" w:rsidP="004D29FF">
            <w:pPr>
              <w:widowControl/>
              <w:jc w:val="center"/>
              <w:rPr>
                <w:rFonts w:ascii="Times New Roman" w:eastAsia="仿宋" w:hAnsi="Times New Roman" w:cs="Times New Roman"/>
                <w:kern w:val="0"/>
                <w:szCs w:val="21"/>
              </w:rPr>
            </w:pPr>
            <w:r w:rsidRPr="00A35CB6">
              <w:rPr>
                <w:rFonts w:ascii="Times New Roman" w:eastAsia="仿宋" w:hAnsi="Times New Roman" w:cs="Times New Roman"/>
                <w:kern w:val="0"/>
                <w:szCs w:val="21"/>
              </w:rPr>
              <w:t>容积率</w:t>
            </w:r>
          </w:p>
        </w:tc>
        <w:tc>
          <w:tcPr>
            <w:tcW w:w="690" w:type="pct"/>
            <w:shd w:val="clear" w:color="auto" w:fill="auto"/>
            <w:noWrap/>
            <w:vAlign w:val="center"/>
            <w:hideMark/>
          </w:tcPr>
          <w:p w14:paraId="6CB83EA0" w14:textId="77777777" w:rsidR="004D29FF" w:rsidRPr="00A35CB6" w:rsidRDefault="004D29FF" w:rsidP="004D29FF">
            <w:pPr>
              <w:widowControl/>
              <w:jc w:val="center"/>
              <w:rPr>
                <w:rFonts w:ascii="Times New Roman" w:eastAsia="仿宋" w:hAnsi="Times New Roman" w:cs="Times New Roman"/>
                <w:kern w:val="0"/>
                <w:szCs w:val="21"/>
              </w:rPr>
            </w:pPr>
            <w:r w:rsidRPr="00A35CB6">
              <w:rPr>
                <w:rFonts w:ascii="Times New Roman" w:eastAsia="仿宋" w:hAnsi="Times New Roman" w:cs="Times New Roman"/>
                <w:kern w:val="0"/>
                <w:szCs w:val="21"/>
              </w:rPr>
              <w:t>建筑层数（层）</w:t>
            </w:r>
          </w:p>
        </w:tc>
        <w:tc>
          <w:tcPr>
            <w:tcW w:w="526" w:type="pct"/>
            <w:shd w:val="clear" w:color="auto" w:fill="auto"/>
            <w:noWrap/>
            <w:vAlign w:val="center"/>
            <w:hideMark/>
          </w:tcPr>
          <w:p w14:paraId="73475F0E" w14:textId="77777777" w:rsidR="004D29FF" w:rsidRPr="00A35CB6" w:rsidRDefault="004D29FF" w:rsidP="004D29FF">
            <w:pPr>
              <w:widowControl/>
              <w:jc w:val="center"/>
              <w:rPr>
                <w:rFonts w:ascii="Times New Roman" w:eastAsia="仿宋" w:hAnsi="Times New Roman" w:cs="Times New Roman"/>
                <w:kern w:val="0"/>
                <w:szCs w:val="21"/>
              </w:rPr>
            </w:pPr>
            <w:r w:rsidRPr="00A35CB6">
              <w:rPr>
                <w:rFonts w:ascii="Times New Roman" w:eastAsia="仿宋" w:hAnsi="Times New Roman" w:cs="Times New Roman"/>
                <w:kern w:val="0"/>
                <w:szCs w:val="21"/>
              </w:rPr>
              <w:t>建筑高度（米）</w:t>
            </w:r>
          </w:p>
        </w:tc>
        <w:tc>
          <w:tcPr>
            <w:tcW w:w="637" w:type="pct"/>
            <w:shd w:val="clear" w:color="auto" w:fill="auto"/>
            <w:noWrap/>
            <w:vAlign w:val="center"/>
            <w:hideMark/>
          </w:tcPr>
          <w:p w14:paraId="1416A1B0" w14:textId="77777777" w:rsidR="004D29FF" w:rsidRPr="00A35CB6" w:rsidRDefault="004D29FF" w:rsidP="004D29FF">
            <w:pPr>
              <w:widowControl/>
              <w:jc w:val="center"/>
              <w:rPr>
                <w:rFonts w:ascii="Times New Roman" w:eastAsia="仿宋" w:hAnsi="Times New Roman" w:cs="Times New Roman"/>
                <w:kern w:val="0"/>
                <w:szCs w:val="21"/>
              </w:rPr>
            </w:pPr>
            <w:r w:rsidRPr="00A35CB6">
              <w:rPr>
                <w:rFonts w:ascii="Times New Roman" w:eastAsia="仿宋" w:hAnsi="Times New Roman" w:cs="Times New Roman"/>
                <w:kern w:val="0"/>
                <w:szCs w:val="21"/>
              </w:rPr>
              <w:t>建筑风貌</w:t>
            </w:r>
          </w:p>
        </w:tc>
        <w:tc>
          <w:tcPr>
            <w:tcW w:w="1116" w:type="pct"/>
            <w:shd w:val="clear" w:color="auto" w:fill="auto"/>
            <w:noWrap/>
            <w:vAlign w:val="center"/>
            <w:hideMark/>
          </w:tcPr>
          <w:p w14:paraId="43458B51" w14:textId="77777777" w:rsidR="004D29FF" w:rsidRPr="00A35CB6" w:rsidRDefault="004D29FF" w:rsidP="004D29FF">
            <w:pPr>
              <w:widowControl/>
              <w:jc w:val="center"/>
              <w:rPr>
                <w:rFonts w:ascii="Times New Roman" w:eastAsia="仿宋" w:hAnsi="Times New Roman" w:cs="Times New Roman"/>
                <w:kern w:val="0"/>
                <w:szCs w:val="21"/>
              </w:rPr>
            </w:pPr>
            <w:r w:rsidRPr="00A35CB6">
              <w:rPr>
                <w:rFonts w:ascii="Times New Roman" w:eastAsia="仿宋" w:hAnsi="Times New Roman" w:cs="Times New Roman"/>
                <w:kern w:val="0"/>
                <w:szCs w:val="21"/>
              </w:rPr>
              <w:t>备注</w:t>
            </w:r>
          </w:p>
        </w:tc>
      </w:tr>
      <w:tr w:rsidR="00A35CB6" w:rsidRPr="00A35CB6" w14:paraId="178C7FE6" w14:textId="77777777" w:rsidTr="009E5502">
        <w:trPr>
          <w:trHeight w:val="570"/>
        </w:trPr>
        <w:tc>
          <w:tcPr>
            <w:tcW w:w="447" w:type="pct"/>
            <w:shd w:val="clear" w:color="auto" w:fill="auto"/>
            <w:noWrap/>
            <w:vAlign w:val="center"/>
            <w:hideMark/>
          </w:tcPr>
          <w:p w14:paraId="0973118A" w14:textId="77777777" w:rsidR="004D29FF" w:rsidRPr="00A35CB6" w:rsidRDefault="004D29FF" w:rsidP="004D29FF">
            <w:pPr>
              <w:widowControl/>
              <w:jc w:val="center"/>
              <w:rPr>
                <w:rFonts w:ascii="Times New Roman" w:eastAsia="仿宋" w:hAnsi="Times New Roman" w:cs="Times New Roman"/>
                <w:kern w:val="0"/>
                <w:szCs w:val="21"/>
              </w:rPr>
            </w:pPr>
            <w:r w:rsidRPr="00A35CB6">
              <w:rPr>
                <w:rFonts w:ascii="Times New Roman" w:eastAsia="仿宋" w:hAnsi="Times New Roman" w:cs="Times New Roman"/>
                <w:kern w:val="0"/>
                <w:szCs w:val="21"/>
              </w:rPr>
              <w:t>SH-01</w:t>
            </w:r>
          </w:p>
        </w:tc>
        <w:tc>
          <w:tcPr>
            <w:tcW w:w="447" w:type="pct"/>
            <w:shd w:val="clear" w:color="auto" w:fill="auto"/>
            <w:noWrap/>
            <w:vAlign w:val="center"/>
            <w:hideMark/>
          </w:tcPr>
          <w:p w14:paraId="1E748FE2" w14:textId="77777777" w:rsidR="004D29FF" w:rsidRPr="00A35CB6" w:rsidRDefault="004D29FF" w:rsidP="004D29FF">
            <w:pPr>
              <w:widowControl/>
              <w:jc w:val="center"/>
              <w:rPr>
                <w:rFonts w:ascii="Times New Roman" w:eastAsia="仿宋" w:hAnsi="Times New Roman" w:cs="Times New Roman"/>
                <w:kern w:val="0"/>
                <w:szCs w:val="21"/>
              </w:rPr>
            </w:pPr>
            <w:r w:rsidRPr="00A35CB6">
              <w:rPr>
                <w:rFonts w:ascii="Times New Roman" w:eastAsia="仿宋" w:hAnsi="Times New Roman" w:cs="Times New Roman"/>
                <w:kern w:val="0"/>
                <w:szCs w:val="21"/>
              </w:rPr>
              <w:t>工业用地</w:t>
            </w:r>
          </w:p>
        </w:tc>
        <w:tc>
          <w:tcPr>
            <w:tcW w:w="601" w:type="pct"/>
            <w:shd w:val="clear" w:color="auto" w:fill="auto"/>
            <w:noWrap/>
            <w:vAlign w:val="center"/>
            <w:hideMark/>
          </w:tcPr>
          <w:p w14:paraId="78C0A624" w14:textId="03166421" w:rsidR="004D29FF" w:rsidRPr="00A35CB6" w:rsidRDefault="009E5502" w:rsidP="004D29FF">
            <w:pPr>
              <w:widowControl/>
              <w:jc w:val="center"/>
              <w:rPr>
                <w:rFonts w:ascii="Times New Roman" w:eastAsia="仿宋" w:hAnsi="Times New Roman" w:cs="Times New Roman"/>
                <w:kern w:val="0"/>
                <w:szCs w:val="21"/>
              </w:rPr>
            </w:pPr>
            <w:r>
              <w:rPr>
                <w:rFonts w:ascii="Times New Roman" w:eastAsia="仿宋" w:hAnsi="Times New Roman" w:cs="Times New Roman" w:hint="eastAsia"/>
                <w:kern w:val="0"/>
                <w:szCs w:val="21"/>
              </w:rPr>
              <w:t>0.61</w:t>
            </w:r>
          </w:p>
        </w:tc>
        <w:tc>
          <w:tcPr>
            <w:tcW w:w="536" w:type="pct"/>
            <w:shd w:val="clear" w:color="auto" w:fill="auto"/>
            <w:noWrap/>
            <w:vAlign w:val="center"/>
            <w:hideMark/>
          </w:tcPr>
          <w:p w14:paraId="11B2B981" w14:textId="77777777" w:rsidR="004D29FF" w:rsidRPr="00A35CB6" w:rsidRDefault="004D29FF" w:rsidP="004D29FF">
            <w:pPr>
              <w:widowControl/>
              <w:jc w:val="center"/>
              <w:rPr>
                <w:rFonts w:ascii="Times New Roman" w:eastAsia="仿宋" w:hAnsi="Times New Roman" w:cs="Times New Roman"/>
                <w:kern w:val="0"/>
                <w:szCs w:val="21"/>
              </w:rPr>
            </w:pPr>
            <w:r w:rsidRPr="00A35CB6">
              <w:rPr>
                <w:rFonts w:ascii="Times New Roman" w:eastAsia="仿宋" w:hAnsi="Times New Roman" w:cs="Times New Roman"/>
                <w:kern w:val="0"/>
                <w:szCs w:val="21"/>
              </w:rPr>
              <w:t>≥1.0</w:t>
            </w:r>
          </w:p>
        </w:tc>
        <w:tc>
          <w:tcPr>
            <w:tcW w:w="690" w:type="pct"/>
            <w:shd w:val="clear" w:color="auto" w:fill="auto"/>
            <w:noWrap/>
            <w:vAlign w:val="center"/>
            <w:hideMark/>
          </w:tcPr>
          <w:p w14:paraId="10833819" w14:textId="77777777" w:rsidR="004D29FF" w:rsidRPr="00A35CB6" w:rsidRDefault="004D29FF" w:rsidP="004D29FF">
            <w:pPr>
              <w:widowControl/>
              <w:jc w:val="center"/>
              <w:rPr>
                <w:rFonts w:ascii="Times New Roman" w:eastAsia="仿宋" w:hAnsi="Times New Roman" w:cs="Times New Roman"/>
                <w:kern w:val="0"/>
                <w:szCs w:val="21"/>
              </w:rPr>
            </w:pPr>
            <w:r w:rsidRPr="00A35CB6">
              <w:rPr>
                <w:rFonts w:ascii="Times New Roman" w:eastAsia="仿宋" w:hAnsi="Times New Roman" w:cs="Times New Roman"/>
                <w:kern w:val="0"/>
                <w:szCs w:val="21"/>
              </w:rPr>
              <w:t>3</w:t>
            </w:r>
          </w:p>
        </w:tc>
        <w:tc>
          <w:tcPr>
            <w:tcW w:w="526" w:type="pct"/>
            <w:shd w:val="clear" w:color="auto" w:fill="auto"/>
            <w:noWrap/>
            <w:vAlign w:val="center"/>
            <w:hideMark/>
          </w:tcPr>
          <w:p w14:paraId="150BCD55" w14:textId="77777777" w:rsidR="004D29FF" w:rsidRPr="00A35CB6" w:rsidRDefault="004D29FF" w:rsidP="004D29FF">
            <w:pPr>
              <w:widowControl/>
              <w:jc w:val="center"/>
              <w:rPr>
                <w:rFonts w:ascii="Times New Roman" w:eastAsia="仿宋" w:hAnsi="Times New Roman" w:cs="Times New Roman"/>
                <w:kern w:val="0"/>
                <w:szCs w:val="21"/>
              </w:rPr>
            </w:pPr>
            <w:r w:rsidRPr="00A35CB6">
              <w:rPr>
                <w:rFonts w:ascii="Times New Roman" w:eastAsia="仿宋" w:hAnsi="Times New Roman" w:cs="Times New Roman"/>
                <w:kern w:val="0"/>
                <w:szCs w:val="21"/>
              </w:rPr>
              <w:t>12</w:t>
            </w:r>
          </w:p>
        </w:tc>
        <w:tc>
          <w:tcPr>
            <w:tcW w:w="637" w:type="pct"/>
            <w:shd w:val="clear" w:color="auto" w:fill="auto"/>
            <w:noWrap/>
            <w:vAlign w:val="center"/>
            <w:hideMark/>
          </w:tcPr>
          <w:p w14:paraId="00D0FCD7" w14:textId="77777777" w:rsidR="004D29FF" w:rsidRPr="00A35CB6" w:rsidRDefault="004D29FF" w:rsidP="004D29FF">
            <w:pPr>
              <w:widowControl/>
              <w:jc w:val="center"/>
              <w:rPr>
                <w:rFonts w:ascii="Times New Roman" w:eastAsia="仿宋" w:hAnsi="Times New Roman" w:cs="Times New Roman"/>
                <w:kern w:val="0"/>
                <w:szCs w:val="21"/>
              </w:rPr>
            </w:pPr>
            <w:r w:rsidRPr="00A35CB6">
              <w:rPr>
                <w:rFonts w:ascii="Times New Roman" w:eastAsia="仿宋" w:hAnsi="Times New Roman" w:cs="Times New Roman"/>
                <w:kern w:val="0"/>
                <w:szCs w:val="21"/>
              </w:rPr>
              <w:t>以本地域民居建筑风格为宜</w:t>
            </w:r>
          </w:p>
        </w:tc>
        <w:tc>
          <w:tcPr>
            <w:tcW w:w="1116" w:type="pct"/>
            <w:shd w:val="clear" w:color="auto" w:fill="auto"/>
            <w:vAlign w:val="center"/>
            <w:hideMark/>
          </w:tcPr>
          <w:p w14:paraId="6C80781A" w14:textId="0589F1EE" w:rsidR="004D29FF" w:rsidRPr="00A35CB6" w:rsidRDefault="00AA287B" w:rsidP="004D29FF">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荣昌区</w:t>
            </w:r>
            <w:proofErr w:type="gramStart"/>
            <w:r w:rsidRPr="00A35CB6">
              <w:rPr>
                <w:rFonts w:ascii="Times New Roman" w:eastAsia="仿宋" w:hAnsi="Times New Roman" w:cs="Times New Roman" w:hint="eastAsia"/>
                <w:kern w:val="0"/>
                <w:szCs w:val="21"/>
              </w:rPr>
              <w:t>荣隆镇黄坪</w:t>
            </w:r>
            <w:proofErr w:type="gramEnd"/>
            <w:r w:rsidRPr="00A35CB6">
              <w:rPr>
                <w:rFonts w:ascii="Times New Roman" w:eastAsia="仿宋" w:hAnsi="Times New Roman" w:cs="Times New Roman" w:hint="eastAsia"/>
                <w:kern w:val="0"/>
                <w:szCs w:val="21"/>
              </w:rPr>
              <w:t>村村民委员会农产品加工建设项目</w:t>
            </w:r>
          </w:p>
        </w:tc>
      </w:tr>
      <w:tr w:rsidR="004D29FF" w:rsidRPr="00A35CB6" w14:paraId="3CA1CF0B" w14:textId="77777777" w:rsidTr="009E5502">
        <w:trPr>
          <w:trHeight w:val="570"/>
        </w:trPr>
        <w:tc>
          <w:tcPr>
            <w:tcW w:w="447" w:type="pct"/>
            <w:shd w:val="clear" w:color="auto" w:fill="auto"/>
            <w:noWrap/>
            <w:vAlign w:val="center"/>
            <w:hideMark/>
          </w:tcPr>
          <w:p w14:paraId="04136291" w14:textId="77777777" w:rsidR="004D29FF" w:rsidRPr="00A35CB6" w:rsidRDefault="004D29FF" w:rsidP="004D29FF">
            <w:pPr>
              <w:widowControl/>
              <w:jc w:val="center"/>
              <w:rPr>
                <w:rFonts w:ascii="Times New Roman" w:eastAsia="仿宋" w:hAnsi="Times New Roman" w:cs="Times New Roman"/>
                <w:kern w:val="0"/>
                <w:szCs w:val="21"/>
              </w:rPr>
            </w:pPr>
            <w:r w:rsidRPr="00A35CB6">
              <w:rPr>
                <w:rFonts w:ascii="Times New Roman" w:eastAsia="仿宋" w:hAnsi="Times New Roman" w:cs="Times New Roman"/>
                <w:kern w:val="0"/>
                <w:szCs w:val="21"/>
              </w:rPr>
              <w:t>SH-02</w:t>
            </w:r>
          </w:p>
        </w:tc>
        <w:tc>
          <w:tcPr>
            <w:tcW w:w="447" w:type="pct"/>
            <w:shd w:val="clear" w:color="auto" w:fill="auto"/>
            <w:noWrap/>
            <w:vAlign w:val="center"/>
            <w:hideMark/>
          </w:tcPr>
          <w:p w14:paraId="76B8F724" w14:textId="5E924348" w:rsidR="004D29FF" w:rsidRPr="00A35CB6" w:rsidRDefault="00D86CBC" w:rsidP="004D29FF">
            <w:pPr>
              <w:widowControl/>
              <w:jc w:val="center"/>
              <w:rPr>
                <w:rFonts w:ascii="Times New Roman" w:eastAsia="仿宋" w:hAnsi="Times New Roman" w:cs="Times New Roman"/>
                <w:kern w:val="0"/>
                <w:szCs w:val="21"/>
              </w:rPr>
            </w:pPr>
            <w:r w:rsidRPr="00A35CB6">
              <w:rPr>
                <w:rFonts w:ascii="Times New Roman" w:eastAsia="仿宋" w:hAnsi="Times New Roman" w:cs="Times New Roman"/>
                <w:kern w:val="0"/>
                <w:szCs w:val="21"/>
              </w:rPr>
              <w:t>工业用地</w:t>
            </w:r>
          </w:p>
        </w:tc>
        <w:tc>
          <w:tcPr>
            <w:tcW w:w="601" w:type="pct"/>
            <w:shd w:val="clear" w:color="auto" w:fill="auto"/>
            <w:noWrap/>
            <w:vAlign w:val="center"/>
            <w:hideMark/>
          </w:tcPr>
          <w:p w14:paraId="30EE0F33" w14:textId="3D96C26C" w:rsidR="004D29FF" w:rsidRPr="00A35CB6" w:rsidRDefault="00AA287B" w:rsidP="004D29FF">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2.15</w:t>
            </w:r>
          </w:p>
        </w:tc>
        <w:tc>
          <w:tcPr>
            <w:tcW w:w="536" w:type="pct"/>
            <w:shd w:val="clear" w:color="auto" w:fill="auto"/>
            <w:noWrap/>
            <w:vAlign w:val="center"/>
            <w:hideMark/>
          </w:tcPr>
          <w:p w14:paraId="37C9D964" w14:textId="60BCF78E" w:rsidR="004D29FF" w:rsidRPr="00A35CB6" w:rsidRDefault="00BE4FDD" w:rsidP="004D29FF">
            <w:pPr>
              <w:widowControl/>
              <w:jc w:val="center"/>
              <w:rPr>
                <w:rFonts w:ascii="Times New Roman" w:eastAsia="仿宋" w:hAnsi="Times New Roman" w:cs="Times New Roman"/>
                <w:kern w:val="0"/>
                <w:szCs w:val="21"/>
              </w:rPr>
            </w:pPr>
            <w:r w:rsidRPr="00A35CB6">
              <w:rPr>
                <w:rFonts w:ascii="Times New Roman" w:eastAsia="仿宋" w:hAnsi="Times New Roman" w:cs="Times New Roman"/>
                <w:kern w:val="0"/>
                <w:szCs w:val="21"/>
              </w:rPr>
              <w:t>≥1.0</w:t>
            </w:r>
          </w:p>
        </w:tc>
        <w:tc>
          <w:tcPr>
            <w:tcW w:w="690" w:type="pct"/>
            <w:shd w:val="clear" w:color="auto" w:fill="auto"/>
            <w:noWrap/>
            <w:vAlign w:val="center"/>
            <w:hideMark/>
          </w:tcPr>
          <w:p w14:paraId="55A59E34" w14:textId="77777777" w:rsidR="004D29FF" w:rsidRPr="00A35CB6" w:rsidRDefault="004D29FF" w:rsidP="004D29FF">
            <w:pPr>
              <w:widowControl/>
              <w:jc w:val="center"/>
              <w:rPr>
                <w:rFonts w:ascii="Times New Roman" w:eastAsia="仿宋" w:hAnsi="Times New Roman" w:cs="Times New Roman"/>
                <w:kern w:val="0"/>
                <w:szCs w:val="21"/>
              </w:rPr>
            </w:pPr>
            <w:r w:rsidRPr="00A35CB6">
              <w:rPr>
                <w:rFonts w:ascii="Times New Roman" w:eastAsia="仿宋" w:hAnsi="Times New Roman" w:cs="Times New Roman"/>
                <w:kern w:val="0"/>
                <w:szCs w:val="21"/>
              </w:rPr>
              <w:t>3</w:t>
            </w:r>
          </w:p>
        </w:tc>
        <w:tc>
          <w:tcPr>
            <w:tcW w:w="526" w:type="pct"/>
            <w:shd w:val="clear" w:color="auto" w:fill="auto"/>
            <w:noWrap/>
            <w:vAlign w:val="center"/>
            <w:hideMark/>
          </w:tcPr>
          <w:p w14:paraId="4DB318AA" w14:textId="77777777" w:rsidR="004D29FF" w:rsidRPr="00A35CB6" w:rsidRDefault="004D29FF" w:rsidP="004D29FF">
            <w:pPr>
              <w:widowControl/>
              <w:jc w:val="center"/>
              <w:rPr>
                <w:rFonts w:ascii="Times New Roman" w:eastAsia="仿宋" w:hAnsi="Times New Roman" w:cs="Times New Roman"/>
                <w:kern w:val="0"/>
                <w:szCs w:val="21"/>
              </w:rPr>
            </w:pPr>
            <w:r w:rsidRPr="00A35CB6">
              <w:rPr>
                <w:rFonts w:ascii="Times New Roman" w:eastAsia="仿宋" w:hAnsi="Times New Roman" w:cs="Times New Roman"/>
                <w:kern w:val="0"/>
                <w:szCs w:val="21"/>
              </w:rPr>
              <w:t>12</w:t>
            </w:r>
          </w:p>
        </w:tc>
        <w:tc>
          <w:tcPr>
            <w:tcW w:w="637" w:type="pct"/>
            <w:shd w:val="clear" w:color="auto" w:fill="auto"/>
            <w:noWrap/>
            <w:vAlign w:val="center"/>
            <w:hideMark/>
          </w:tcPr>
          <w:p w14:paraId="6AC6218C" w14:textId="77777777" w:rsidR="004D29FF" w:rsidRPr="00A35CB6" w:rsidRDefault="004D29FF" w:rsidP="004D29FF">
            <w:pPr>
              <w:widowControl/>
              <w:jc w:val="center"/>
              <w:rPr>
                <w:rFonts w:ascii="Times New Roman" w:eastAsia="仿宋" w:hAnsi="Times New Roman" w:cs="Times New Roman"/>
                <w:kern w:val="0"/>
                <w:szCs w:val="21"/>
              </w:rPr>
            </w:pPr>
            <w:r w:rsidRPr="00A35CB6">
              <w:rPr>
                <w:rFonts w:ascii="Times New Roman" w:eastAsia="仿宋" w:hAnsi="Times New Roman" w:cs="Times New Roman"/>
                <w:kern w:val="0"/>
                <w:szCs w:val="21"/>
              </w:rPr>
              <w:t>以本地域民居建筑风格为宜</w:t>
            </w:r>
          </w:p>
        </w:tc>
        <w:tc>
          <w:tcPr>
            <w:tcW w:w="1116" w:type="pct"/>
            <w:shd w:val="clear" w:color="auto" w:fill="auto"/>
            <w:vAlign w:val="center"/>
            <w:hideMark/>
          </w:tcPr>
          <w:p w14:paraId="4E01F85C" w14:textId="07F8C90F" w:rsidR="004D29FF" w:rsidRPr="00A35CB6" w:rsidRDefault="00D35E6A" w:rsidP="004D29FF">
            <w:pPr>
              <w:widowControl/>
              <w:jc w:val="center"/>
              <w:rPr>
                <w:rFonts w:ascii="Times New Roman" w:eastAsia="仿宋" w:hAnsi="Times New Roman" w:cs="Times New Roman"/>
                <w:kern w:val="0"/>
                <w:szCs w:val="21"/>
              </w:rPr>
            </w:pPr>
            <w:r w:rsidRPr="00A35CB6">
              <w:rPr>
                <w:rFonts w:ascii="Times New Roman" w:eastAsia="仿宋" w:hAnsi="Times New Roman" w:cs="Times New Roman" w:hint="eastAsia"/>
                <w:kern w:val="0"/>
                <w:szCs w:val="21"/>
              </w:rPr>
              <w:t>荣昌区</w:t>
            </w:r>
            <w:proofErr w:type="gramStart"/>
            <w:r w:rsidRPr="00A35CB6">
              <w:rPr>
                <w:rFonts w:ascii="Times New Roman" w:eastAsia="仿宋" w:hAnsi="Times New Roman" w:cs="Times New Roman" w:hint="eastAsia"/>
                <w:kern w:val="0"/>
                <w:szCs w:val="21"/>
              </w:rPr>
              <w:t>荣隆镇黄坪</w:t>
            </w:r>
            <w:proofErr w:type="gramEnd"/>
            <w:r w:rsidRPr="00A35CB6">
              <w:rPr>
                <w:rFonts w:ascii="Times New Roman" w:eastAsia="仿宋" w:hAnsi="Times New Roman" w:cs="Times New Roman" w:hint="eastAsia"/>
                <w:kern w:val="0"/>
                <w:szCs w:val="21"/>
              </w:rPr>
              <w:t>村村民委员会种养循环配套设施建设项目</w:t>
            </w:r>
          </w:p>
        </w:tc>
      </w:tr>
    </w:tbl>
    <w:p w14:paraId="3E74BC4E" w14:textId="07B32D21" w:rsidR="00D35930" w:rsidRPr="00A35CB6" w:rsidRDefault="00D35930" w:rsidP="00D35930"/>
    <w:p w14:paraId="7FD71025" w14:textId="0835A80F" w:rsidR="00D35930" w:rsidRPr="00A35CB6" w:rsidRDefault="00D35930" w:rsidP="00D35930">
      <w:pPr>
        <w:jc w:val="center"/>
      </w:pPr>
    </w:p>
    <w:p w14:paraId="4DE559CE" w14:textId="0D7CF4DC" w:rsidR="00D35930" w:rsidRPr="00A35CB6" w:rsidRDefault="00D35930" w:rsidP="00D35930">
      <w:pPr>
        <w:jc w:val="center"/>
      </w:pPr>
    </w:p>
    <w:sectPr w:rsidR="00D35930" w:rsidRPr="00A35CB6" w:rsidSect="00946861">
      <w:headerReference w:type="default" r:id="rId14"/>
      <w:footerReference w:type="default" r:id="rId15"/>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09AB05" w14:textId="77777777" w:rsidR="00CC48E4" w:rsidRDefault="00CC48E4" w:rsidP="00F127C6">
      <w:r>
        <w:separator/>
      </w:r>
    </w:p>
  </w:endnote>
  <w:endnote w:type="continuationSeparator" w:id="0">
    <w:p w14:paraId="04A97000" w14:textId="77777777" w:rsidR="00CC48E4" w:rsidRDefault="00CC48E4" w:rsidP="00F12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方正仿宋_GBK">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E8A64" w14:textId="77777777" w:rsidR="00AE1FAF" w:rsidRDefault="00AE1FAF">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5690989"/>
      <w:docPartObj>
        <w:docPartGallery w:val="Page Numbers (Bottom of Page)"/>
        <w:docPartUnique/>
      </w:docPartObj>
    </w:sdtPr>
    <w:sdtEndPr/>
    <w:sdtContent>
      <w:p w14:paraId="7F68BC8A" w14:textId="15850EC0" w:rsidR="00AE1FAF" w:rsidRDefault="00AE1FAF">
        <w:pPr>
          <w:pStyle w:val="a4"/>
          <w:jc w:val="center"/>
        </w:pPr>
        <w:r>
          <w:fldChar w:fldCharType="begin"/>
        </w:r>
        <w:r>
          <w:instrText>PAGE   \* MERGEFORMAT</w:instrText>
        </w:r>
        <w:r>
          <w:fldChar w:fldCharType="separate"/>
        </w:r>
        <w:r w:rsidR="00A775A0" w:rsidRPr="00A775A0">
          <w:rPr>
            <w:noProof/>
            <w:lang w:val="zh-CN"/>
          </w:rPr>
          <w:t>7</w:t>
        </w:r>
        <w:r>
          <w:fldChar w:fldCharType="end"/>
        </w:r>
      </w:p>
    </w:sdtContent>
  </w:sdt>
  <w:p w14:paraId="35E07802" w14:textId="77777777" w:rsidR="00AE1FAF" w:rsidRDefault="00AE1FA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5FF1C9" w14:textId="77777777" w:rsidR="00CC48E4" w:rsidRDefault="00CC48E4" w:rsidP="00F127C6">
      <w:r>
        <w:separator/>
      </w:r>
    </w:p>
  </w:footnote>
  <w:footnote w:type="continuationSeparator" w:id="0">
    <w:p w14:paraId="43A83679" w14:textId="77777777" w:rsidR="00CC48E4" w:rsidRDefault="00CC48E4" w:rsidP="00F127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3B2038" w14:textId="0035A49A" w:rsidR="00AE1FAF" w:rsidRDefault="00AE1FAF" w:rsidP="00F06DFE">
    <w:pPr>
      <w:pStyle w:val="a5"/>
      <w:pBdr>
        <w:bottom w:val="none" w:sz="0" w:space="0" w:color="auto"/>
      </w:pBdr>
    </w:pPr>
    <w:r>
      <w:rPr>
        <w:rFonts w:hint="eastAsia"/>
        <w:noProof/>
      </w:rPr>
      <w:drawing>
        <wp:anchor distT="0" distB="0" distL="114300" distR="114300" simplePos="0" relativeHeight="251659264" behindDoc="0" locked="0" layoutInCell="1" allowOverlap="1" wp14:anchorId="24F84E76" wp14:editId="3D2F7008">
          <wp:simplePos x="0" y="0"/>
          <wp:positionH relativeFrom="column">
            <wp:posOffset>-1154875</wp:posOffset>
          </wp:positionH>
          <wp:positionV relativeFrom="page">
            <wp:posOffset>0</wp:posOffset>
          </wp:positionV>
          <wp:extent cx="7599680" cy="3664585"/>
          <wp:effectExtent l="0" t="0" r="1270" b="0"/>
          <wp:wrapNone/>
          <wp:docPr id="8" name="图片 8" descr="e944133e858d9c004d09e47af0a3f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944133e858d9c004d09e47af0a3f075"/>
                  <pic:cNvPicPr>
                    <a:picLocks noChangeAspect="1"/>
                  </pic:cNvPicPr>
                </pic:nvPicPr>
                <pic:blipFill>
                  <a:blip r:embed="rId1"/>
                  <a:srcRect t="27143"/>
                  <a:stretch>
                    <a:fillRect/>
                  </a:stretch>
                </pic:blipFill>
                <pic:spPr>
                  <a:xfrm flipH="1" flipV="1">
                    <a:off x="0" y="0"/>
                    <a:ext cx="7599680" cy="366458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3F86D" w14:textId="77777777" w:rsidR="00AE1FAF" w:rsidRDefault="00AE1FAF" w:rsidP="00F06DFE">
    <w:pPr>
      <w:pStyle w:val="a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22542" w14:textId="77777777" w:rsidR="00AE1FAF" w:rsidRDefault="00AE1FAF" w:rsidP="00F06DFE">
    <w:pPr>
      <w:pStyle w:val="a5"/>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ljNGFiZGQ4MWFhNTMzZTE2OTg5MTQ2Njg2OWEyYzgifQ=="/>
  </w:docVars>
  <w:rsids>
    <w:rsidRoot w:val="14AE56FF"/>
    <w:rsid w:val="0006058D"/>
    <w:rsid w:val="00092E68"/>
    <w:rsid w:val="00100728"/>
    <w:rsid w:val="00124FCA"/>
    <w:rsid w:val="00137F81"/>
    <w:rsid w:val="00141794"/>
    <w:rsid w:val="001755E2"/>
    <w:rsid w:val="00183A38"/>
    <w:rsid w:val="00186B02"/>
    <w:rsid w:val="001D607E"/>
    <w:rsid w:val="00214E90"/>
    <w:rsid w:val="002338CE"/>
    <w:rsid w:val="00260706"/>
    <w:rsid w:val="002625EC"/>
    <w:rsid w:val="00263174"/>
    <w:rsid w:val="00266AAF"/>
    <w:rsid w:val="002740CF"/>
    <w:rsid w:val="00297291"/>
    <w:rsid w:val="002A0089"/>
    <w:rsid w:val="003108DF"/>
    <w:rsid w:val="0035560F"/>
    <w:rsid w:val="0036519D"/>
    <w:rsid w:val="003D056B"/>
    <w:rsid w:val="003F2D6A"/>
    <w:rsid w:val="004008C0"/>
    <w:rsid w:val="00406CB9"/>
    <w:rsid w:val="00421881"/>
    <w:rsid w:val="0042363B"/>
    <w:rsid w:val="004643A4"/>
    <w:rsid w:val="00467A96"/>
    <w:rsid w:val="00472BB5"/>
    <w:rsid w:val="004834F6"/>
    <w:rsid w:val="004837B5"/>
    <w:rsid w:val="004A0F14"/>
    <w:rsid w:val="004D29FF"/>
    <w:rsid w:val="004E72E1"/>
    <w:rsid w:val="004F0F7A"/>
    <w:rsid w:val="00500AE9"/>
    <w:rsid w:val="00505C37"/>
    <w:rsid w:val="0050604E"/>
    <w:rsid w:val="00523FBB"/>
    <w:rsid w:val="005362B8"/>
    <w:rsid w:val="00546A5D"/>
    <w:rsid w:val="005503AE"/>
    <w:rsid w:val="0055597C"/>
    <w:rsid w:val="005624E9"/>
    <w:rsid w:val="00590303"/>
    <w:rsid w:val="005903C4"/>
    <w:rsid w:val="00591DF0"/>
    <w:rsid w:val="005B6BA8"/>
    <w:rsid w:val="005C4D3A"/>
    <w:rsid w:val="005E30B8"/>
    <w:rsid w:val="005F47D3"/>
    <w:rsid w:val="005F7396"/>
    <w:rsid w:val="006162CB"/>
    <w:rsid w:val="00645FCF"/>
    <w:rsid w:val="00671005"/>
    <w:rsid w:val="00673E05"/>
    <w:rsid w:val="00683128"/>
    <w:rsid w:val="006B1EC1"/>
    <w:rsid w:val="006D426C"/>
    <w:rsid w:val="006F24CC"/>
    <w:rsid w:val="00702BAD"/>
    <w:rsid w:val="00713DB7"/>
    <w:rsid w:val="007B3DCB"/>
    <w:rsid w:val="007C485E"/>
    <w:rsid w:val="007E4DDF"/>
    <w:rsid w:val="00805329"/>
    <w:rsid w:val="00806E92"/>
    <w:rsid w:val="0085358F"/>
    <w:rsid w:val="008719E6"/>
    <w:rsid w:val="00875C1C"/>
    <w:rsid w:val="00890476"/>
    <w:rsid w:val="0089120D"/>
    <w:rsid w:val="008F515F"/>
    <w:rsid w:val="00912DAE"/>
    <w:rsid w:val="00917803"/>
    <w:rsid w:val="009229F0"/>
    <w:rsid w:val="00926C34"/>
    <w:rsid w:val="00944886"/>
    <w:rsid w:val="00946861"/>
    <w:rsid w:val="00986B67"/>
    <w:rsid w:val="009A36A0"/>
    <w:rsid w:val="009B32E5"/>
    <w:rsid w:val="009B4784"/>
    <w:rsid w:val="009B7DE6"/>
    <w:rsid w:val="009C7D30"/>
    <w:rsid w:val="009E5502"/>
    <w:rsid w:val="00A03EF5"/>
    <w:rsid w:val="00A06CC1"/>
    <w:rsid w:val="00A35CB6"/>
    <w:rsid w:val="00A36502"/>
    <w:rsid w:val="00A43617"/>
    <w:rsid w:val="00A5232E"/>
    <w:rsid w:val="00A775A0"/>
    <w:rsid w:val="00A83395"/>
    <w:rsid w:val="00AA090D"/>
    <w:rsid w:val="00AA287B"/>
    <w:rsid w:val="00AC09B7"/>
    <w:rsid w:val="00AD0304"/>
    <w:rsid w:val="00AD0B93"/>
    <w:rsid w:val="00AE1FAF"/>
    <w:rsid w:val="00B05733"/>
    <w:rsid w:val="00B20793"/>
    <w:rsid w:val="00B25C08"/>
    <w:rsid w:val="00B307C3"/>
    <w:rsid w:val="00B3313A"/>
    <w:rsid w:val="00BA2CD1"/>
    <w:rsid w:val="00BA4CDD"/>
    <w:rsid w:val="00BB48C8"/>
    <w:rsid w:val="00BB564F"/>
    <w:rsid w:val="00BD1DFA"/>
    <w:rsid w:val="00BE220E"/>
    <w:rsid w:val="00BE4FDD"/>
    <w:rsid w:val="00C03064"/>
    <w:rsid w:val="00C205C2"/>
    <w:rsid w:val="00C21452"/>
    <w:rsid w:val="00C46EA0"/>
    <w:rsid w:val="00C51927"/>
    <w:rsid w:val="00C65197"/>
    <w:rsid w:val="00C67658"/>
    <w:rsid w:val="00C84873"/>
    <w:rsid w:val="00CB20A5"/>
    <w:rsid w:val="00CC48E4"/>
    <w:rsid w:val="00CD1C9C"/>
    <w:rsid w:val="00CE02C7"/>
    <w:rsid w:val="00CE7FCC"/>
    <w:rsid w:val="00D35930"/>
    <w:rsid w:val="00D35E6A"/>
    <w:rsid w:val="00D77D44"/>
    <w:rsid w:val="00D84709"/>
    <w:rsid w:val="00D86CBC"/>
    <w:rsid w:val="00DA0FA4"/>
    <w:rsid w:val="00DC5942"/>
    <w:rsid w:val="00DC670A"/>
    <w:rsid w:val="00DD10CF"/>
    <w:rsid w:val="00DE198A"/>
    <w:rsid w:val="00E21A14"/>
    <w:rsid w:val="00E36C67"/>
    <w:rsid w:val="00E5314D"/>
    <w:rsid w:val="00E557A5"/>
    <w:rsid w:val="00EA0E8D"/>
    <w:rsid w:val="00EC51AF"/>
    <w:rsid w:val="00EC59B1"/>
    <w:rsid w:val="00EE2D47"/>
    <w:rsid w:val="00F06DFE"/>
    <w:rsid w:val="00F127C6"/>
    <w:rsid w:val="00F43B94"/>
    <w:rsid w:val="00F74C54"/>
    <w:rsid w:val="00F75630"/>
    <w:rsid w:val="00F76FDA"/>
    <w:rsid w:val="00F9683E"/>
    <w:rsid w:val="00F97A42"/>
    <w:rsid w:val="00FF0CEA"/>
    <w:rsid w:val="00FF3E73"/>
    <w:rsid w:val="00FF6085"/>
    <w:rsid w:val="04F03CAF"/>
    <w:rsid w:val="14AE56FF"/>
    <w:rsid w:val="156E526E"/>
    <w:rsid w:val="1F707D5C"/>
    <w:rsid w:val="295A68E2"/>
    <w:rsid w:val="327E4842"/>
    <w:rsid w:val="3D0938CC"/>
    <w:rsid w:val="44A67954"/>
    <w:rsid w:val="51055D87"/>
    <w:rsid w:val="613852C8"/>
    <w:rsid w:val="674221B8"/>
    <w:rsid w:val="764A4C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qFormat="1"/>
    <w:lsdException w:name="Body Text Indent" w:qFormat="1"/>
    <w:lsdException w:name="Subtitle" w:qFormat="1"/>
    <w:lsdException w:name="Body Text First Indent 2"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0">
    <w:name w:val="heading 2"/>
    <w:basedOn w:val="a"/>
    <w:next w:val="a"/>
    <w:uiPriority w:val="9"/>
    <w:qFormat/>
    <w:pPr>
      <w:keepNext/>
      <w:keepLines/>
      <w:spacing w:before="260" w:after="260" w:line="416" w:lineRule="auto"/>
      <w:outlineLvl w:val="1"/>
    </w:pPr>
    <w:rPr>
      <w:rFonts w:ascii="Cambria" w:eastAsia="宋体" w:hAnsi="Cambria"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pPr>
      <w:tabs>
        <w:tab w:val="left" w:pos="6663"/>
      </w:tabs>
      <w:spacing w:after="0"/>
      <w:ind w:left="200" w:firstLine="536"/>
      <w:jc w:val="center"/>
    </w:pPr>
    <w:rPr>
      <w:rFonts w:ascii="Times New Roman" w:hAnsi="Times New Roman"/>
      <w:spacing w:val="14"/>
      <w:szCs w:val="24"/>
    </w:rPr>
  </w:style>
  <w:style w:type="paragraph" w:styleId="a3">
    <w:name w:val="Body Text Indent"/>
    <w:basedOn w:val="a"/>
    <w:qFormat/>
    <w:pPr>
      <w:spacing w:after="120"/>
      <w:ind w:leftChars="200" w:left="420"/>
    </w:pPr>
  </w:style>
  <w:style w:type="paragraph" w:styleId="a4">
    <w:name w:val="footer"/>
    <w:basedOn w:val="a"/>
    <w:link w:val="Char"/>
    <w:uiPriority w:val="99"/>
    <w:unhideWhenUsed/>
    <w:qFormat/>
    <w:pPr>
      <w:tabs>
        <w:tab w:val="center" w:pos="4153"/>
        <w:tab w:val="right" w:pos="8306"/>
      </w:tabs>
      <w:snapToGrid w:val="0"/>
      <w:jc w:val="left"/>
    </w:pPr>
    <w:rPr>
      <w:sz w:val="18"/>
      <w:szCs w:val="18"/>
    </w:rPr>
  </w:style>
  <w:style w:type="paragraph" w:styleId="a5">
    <w:name w:val="header"/>
    <w:basedOn w:val="a"/>
    <w:uiPriority w:val="99"/>
    <w:unhideWhenUsed/>
    <w:qFormat/>
    <w:pPr>
      <w:pBdr>
        <w:bottom w:val="single" w:sz="6" w:space="1" w:color="auto"/>
      </w:pBdr>
      <w:tabs>
        <w:tab w:val="center" w:pos="4153"/>
        <w:tab w:val="right" w:pos="8306"/>
      </w:tabs>
      <w:snapToGrid w:val="0"/>
      <w:jc w:val="center"/>
    </w:pPr>
    <w:rPr>
      <w:sz w:val="18"/>
      <w:szCs w:val="18"/>
    </w:rPr>
  </w:style>
  <w:style w:type="paragraph" w:customStyle="1" w:styleId="Default">
    <w:name w:val="Default"/>
    <w:autoRedefine/>
    <w:qFormat/>
    <w:pPr>
      <w:widowControl w:val="0"/>
      <w:autoSpaceDE w:val="0"/>
      <w:autoSpaceDN w:val="0"/>
      <w:adjustRightInd w:val="0"/>
    </w:pPr>
    <w:rPr>
      <w:color w:val="000000"/>
      <w:sz w:val="24"/>
      <w:szCs w:val="24"/>
    </w:rPr>
  </w:style>
  <w:style w:type="character" w:customStyle="1" w:styleId="Char">
    <w:name w:val="页脚 Char"/>
    <w:basedOn w:val="a0"/>
    <w:link w:val="a4"/>
    <w:uiPriority w:val="99"/>
    <w:rsid w:val="00F127C6"/>
    <w:rPr>
      <w:rFonts w:asciiTheme="minorHAnsi" w:eastAsiaTheme="minorEastAsia" w:hAnsiTheme="minorHAnsi" w:cstheme="minorBidi"/>
      <w:kern w:val="2"/>
      <w:sz w:val="18"/>
      <w:szCs w:val="18"/>
    </w:rPr>
  </w:style>
  <w:style w:type="paragraph" w:styleId="TOC">
    <w:name w:val="TOC Heading"/>
    <w:basedOn w:val="1"/>
    <w:next w:val="a"/>
    <w:uiPriority w:val="39"/>
    <w:semiHidden/>
    <w:unhideWhenUsed/>
    <w:qFormat/>
    <w:rsid w:val="0055597C"/>
    <w:pPr>
      <w:widowControl/>
      <w:spacing w:before="480" w:after="0" w:line="276" w:lineRule="auto"/>
      <w:jc w:val="left"/>
      <w:outlineLvl w:val="9"/>
    </w:pPr>
    <w:rPr>
      <w:rFonts w:asciiTheme="majorHAnsi" w:eastAsiaTheme="majorEastAsia" w:hAnsiTheme="majorHAnsi" w:cstheme="majorBidi"/>
      <w:color w:val="2D53A0" w:themeColor="accent1" w:themeShade="BF"/>
      <w:kern w:val="0"/>
      <w:sz w:val="28"/>
      <w:szCs w:val="28"/>
    </w:rPr>
  </w:style>
  <w:style w:type="paragraph" w:styleId="10">
    <w:name w:val="toc 1"/>
    <w:basedOn w:val="a"/>
    <w:next w:val="a"/>
    <w:autoRedefine/>
    <w:uiPriority w:val="39"/>
    <w:rsid w:val="0055597C"/>
  </w:style>
  <w:style w:type="paragraph" w:styleId="21">
    <w:name w:val="toc 2"/>
    <w:basedOn w:val="a"/>
    <w:next w:val="a"/>
    <w:autoRedefine/>
    <w:uiPriority w:val="39"/>
    <w:rsid w:val="0055597C"/>
    <w:pPr>
      <w:ind w:leftChars="200" w:left="420"/>
    </w:pPr>
  </w:style>
  <w:style w:type="character" w:styleId="a6">
    <w:name w:val="Hyperlink"/>
    <w:basedOn w:val="a0"/>
    <w:uiPriority w:val="99"/>
    <w:unhideWhenUsed/>
    <w:rsid w:val="0055597C"/>
    <w:rPr>
      <w:color w:val="0026E5" w:themeColor="hyperlink"/>
      <w:u w:val="single"/>
    </w:rPr>
  </w:style>
  <w:style w:type="paragraph" w:styleId="a7">
    <w:name w:val="Balloon Text"/>
    <w:basedOn w:val="a"/>
    <w:link w:val="Char0"/>
    <w:rsid w:val="0055597C"/>
    <w:rPr>
      <w:sz w:val="18"/>
      <w:szCs w:val="18"/>
    </w:rPr>
  </w:style>
  <w:style w:type="character" w:customStyle="1" w:styleId="Char0">
    <w:name w:val="批注框文本 Char"/>
    <w:basedOn w:val="a0"/>
    <w:link w:val="a7"/>
    <w:rsid w:val="0055597C"/>
    <w:rPr>
      <w:rFonts w:asciiTheme="minorHAnsi" w:eastAsiaTheme="minorEastAsia" w:hAnsiTheme="minorHAnsi" w:cstheme="minorBidi"/>
      <w:kern w:val="2"/>
      <w:sz w:val="18"/>
      <w:szCs w:val="18"/>
    </w:rPr>
  </w:style>
  <w:style w:type="paragraph" w:styleId="a8">
    <w:name w:val="Normal (Web)"/>
    <w:basedOn w:val="a"/>
    <w:uiPriority w:val="99"/>
    <w:unhideWhenUsed/>
    <w:rsid w:val="00EC59B1"/>
    <w:pPr>
      <w:widowControl/>
      <w:spacing w:before="100" w:beforeAutospacing="1" w:after="100" w:afterAutospacing="1"/>
      <w:jc w:val="left"/>
    </w:pPr>
    <w:rPr>
      <w:rFonts w:ascii="宋体" w:eastAsia="宋体" w:hAnsi="宋体" w:cs="宋体"/>
      <w:kern w:val="0"/>
      <w:sz w:val="24"/>
      <w:szCs w:val="24"/>
    </w:rPr>
  </w:style>
  <w:style w:type="paragraph" w:styleId="a9">
    <w:name w:val="Date"/>
    <w:basedOn w:val="a"/>
    <w:next w:val="a"/>
    <w:link w:val="Char1"/>
    <w:rsid w:val="004F0F7A"/>
    <w:pPr>
      <w:ind w:leftChars="2500" w:left="100"/>
    </w:pPr>
  </w:style>
  <w:style w:type="character" w:customStyle="1" w:styleId="Char1">
    <w:name w:val="日期 Char"/>
    <w:basedOn w:val="a0"/>
    <w:link w:val="a9"/>
    <w:rsid w:val="004F0F7A"/>
    <w:rPr>
      <w:rFonts w:asciiTheme="minorHAnsi" w:eastAsiaTheme="minorEastAsia" w:hAnsiTheme="minorHAnsi" w:cstheme="minorBidi"/>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qFormat="1"/>
    <w:lsdException w:name="Body Text Indent" w:qFormat="1"/>
    <w:lsdException w:name="Subtitle" w:qFormat="1"/>
    <w:lsdException w:name="Body Text First Indent 2"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0">
    <w:name w:val="heading 2"/>
    <w:basedOn w:val="a"/>
    <w:next w:val="a"/>
    <w:uiPriority w:val="9"/>
    <w:qFormat/>
    <w:pPr>
      <w:keepNext/>
      <w:keepLines/>
      <w:spacing w:before="260" w:after="260" w:line="416" w:lineRule="auto"/>
      <w:outlineLvl w:val="1"/>
    </w:pPr>
    <w:rPr>
      <w:rFonts w:ascii="Cambria" w:eastAsia="宋体" w:hAnsi="Cambria"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pPr>
      <w:tabs>
        <w:tab w:val="left" w:pos="6663"/>
      </w:tabs>
      <w:spacing w:after="0"/>
      <w:ind w:left="200" w:firstLine="536"/>
      <w:jc w:val="center"/>
    </w:pPr>
    <w:rPr>
      <w:rFonts w:ascii="Times New Roman" w:hAnsi="Times New Roman"/>
      <w:spacing w:val="14"/>
      <w:szCs w:val="24"/>
    </w:rPr>
  </w:style>
  <w:style w:type="paragraph" w:styleId="a3">
    <w:name w:val="Body Text Indent"/>
    <w:basedOn w:val="a"/>
    <w:qFormat/>
    <w:pPr>
      <w:spacing w:after="120"/>
      <w:ind w:leftChars="200" w:left="420"/>
    </w:pPr>
  </w:style>
  <w:style w:type="paragraph" w:styleId="a4">
    <w:name w:val="footer"/>
    <w:basedOn w:val="a"/>
    <w:link w:val="Char"/>
    <w:uiPriority w:val="99"/>
    <w:unhideWhenUsed/>
    <w:qFormat/>
    <w:pPr>
      <w:tabs>
        <w:tab w:val="center" w:pos="4153"/>
        <w:tab w:val="right" w:pos="8306"/>
      </w:tabs>
      <w:snapToGrid w:val="0"/>
      <w:jc w:val="left"/>
    </w:pPr>
    <w:rPr>
      <w:sz w:val="18"/>
      <w:szCs w:val="18"/>
    </w:rPr>
  </w:style>
  <w:style w:type="paragraph" w:styleId="a5">
    <w:name w:val="header"/>
    <w:basedOn w:val="a"/>
    <w:uiPriority w:val="99"/>
    <w:unhideWhenUsed/>
    <w:qFormat/>
    <w:pPr>
      <w:pBdr>
        <w:bottom w:val="single" w:sz="6" w:space="1" w:color="auto"/>
      </w:pBdr>
      <w:tabs>
        <w:tab w:val="center" w:pos="4153"/>
        <w:tab w:val="right" w:pos="8306"/>
      </w:tabs>
      <w:snapToGrid w:val="0"/>
      <w:jc w:val="center"/>
    </w:pPr>
    <w:rPr>
      <w:sz w:val="18"/>
      <w:szCs w:val="18"/>
    </w:rPr>
  </w:style>
  <w:style w:type="paragraph" w:customStyle="1" w:styleId="Default">
    <w:name w:val="Default"/>
    <w:autoRedefine/>
    <w:qFormat/>
    <w:pPr>
      <w:widowControl w:val="0"/>
      <w:autoSpaceDE w:val="0"/>
      <w:autoSpaceDN w:val="0"/>
      <w:adjustRightInd w:val="0"/>
    </w:pPr>
    <w:rPr>
      <w:color w:val="000000"/>
      <w:sz w:val="24"/>
      <w:szCs w:val="24"/>
    </w:rPr>
  </w:style>
  <w:style w:type="character" w:customStyle="1" w:styleId="Char">
    <w:name w:val="页脚 Char"/>
    <w:basedOn w:val="a0"/>
    <w:link w:val="a4"/>
    <w:uiPriority w:val="99"/>
    <w:rsid w:val="00F127C6"/>
    <w:rPr>
      <w:rFonts w:asciiTheme="minorHAnsi" w:eastAsiaTheme="minorEastAsia" w:hAnsiTheme="minorHAnsi" w:cstheme="minorBidi"/>
      <w:kern w:val="2"/>
      <w:sz w:val="18"/>
      <w:szCs w:val="18"/>
    </w:rPr>
  </w:style>
  <w:style w:type="paragraph" w:styleId="TOC">
    <w:name w:val="TOC Heading"/>
    <w:basedOn w:val="1"/>
    <w:next w:val="a"/>
    <w:uiPriority w:val="39"/>
    <w:semiHidden/>
    <w:unhideWhenUsed/>
    <w:qFormat/>
    <w:rsid w:val="0055597C"/>
    <w:pPr>
      <w:widowControl/>
      <w:spacing w:before="480" w:after="0" w:line="276" w:lineRule="auto"/>
      <w:jc w:val="left"/>
      <w:outlineLvl w:val="9"/>
    </w:pPr>
    <w:rPr>
      <w:rFonts w:asciiTheme="majorHAnsi" w:eastAsiaTheme="majorEastAsia" w:hAnsiTheme="majorHAnsi" w:cstheme="majorBidi"/>
      <w:color w:val="2D53A0" w:themeColor="accent1" w:themeShade="BF"/>
      <w:kern w:val="0"/>
      <w:sz w:val="28"/>
      <w:szCs w:val="28"/>
    </w:rPr>
  </w:style>
  <w:style w:type="paragraph" w:styleId="10">
    <w:name w:val="toc 1"/>
    <w:basedOn w:val="a"/>
    <w:next w:val="a"/>
    <w:autoRedefine/>
    <w:uiPriority w:val="39"/>
    <w:rsid w:val="0055597C"/>
  </w:style>
  <w:style w:type="paragraph" w:styleId="21">
    <w:name w:val="toc 2"/>
    <w:basedOn w:val="a"/>
    <w:next w:val="a"/>
    <w:autoRedefine/>
    <w:uiPriority w:val="39"/>
    <w:rsid w:val="0055597C"/>
    <w:pPr>
      <w:ind w:leftChars="200" w:left="420"/>
    </w:pPr>
  </w:style>
  <w:style w:type="character" w:styleId="a6">
    <w:name w:val="Hyperlink"/>
    <w:basedOn w:val="a0"/>
    <w:uiPriority w:val="99"/>
    <w:unhideWhenUsed/>
    <w:rsid w:val="0055597C"/>
    <w:rPr>
      <w:color w:val="0026E5" w:themeColor="hyperlink"/>
      <w:u w:val="single"/>
    </w:rPr>
  </w:style>
  <w:style w:type="paragraph" w:styleId="a7">
    <w:name w:val="Balloon Text"/>
    <w:basedOn w:val="a"/>
    <w:link w:val="Char0"/>
    <w:rsid w:val="0055597C"/>
    <w:rPr>
      <w:sz w:val="18"/>
      <w:szCs w:val="18"/>
    </w:rPr>
  </w:style>
  <w:style w:type="character" w:customStyle="1" w:styleId="Char0">
    <w:name w:val="批注框文本 Char"/>
    <w:basedOn w:val="a0"/>
    <w:link w:val="a7"/>
    <w:rsid w:val="0055597C"/>
    <w:rPr>
      <w:rFonts w:asciiTheme="minorHAnsi" w:eastAsiaTheme="minorEastAsia" w:hAnsiTheme="minorHAnsi" w:cstheme="minorBidi"/>
      <w:kern w:val="2"/>
      <w:sz w:val="18"/>
      <w:szCs w:val="18"/>
    </w:rPr>
  </w:style>
  <w:style w:type="paragraph" w:styleId="a8">
    <w:name w:val="Normal (Web)"/>
    <w:basedOn w:val="a"/>
    <w:uiPriority w:val="99"/>
    <w:unhideWhenUsed/>
    <w:rsid w:val="00EC59B1"/>
    <w:pPr>
      <w:widowControl/>
      <w:spacing w:before="100" w:beforeAutospacing="1" w:after="100" w:afterAutospacing="1"/>
      <w:jc w:val="left"/>
    </w:pPr>
    <w:rPr>
      <w:rFonts w:ascii="宋体" w:eastAsia="宋体" w:hAnsi="宋体" w:cs="宋体"/>
      <w:kern w:val="0"/>
      <w:sz w:val="24"/>
      <w:szCs w:val="24"/>
    </w:rPr>
  </w:style>
  <w:style w:type="paragraph" w:styleId="a9">
    <w:name w:val="Date"/>
    <w:basedOn w:val="a"/>
    <w:next w:val="a"/>
    <w:link w:val="Char1"/>
    <w:rsid w:val="004F0F7A"/>
    <w:pPr>
      <w:ind w:leftChars="2500" w:left="100"/>
    </w:pPr>
  </w:style>
  <w:style w:type="character" w:customStyle="1" w:styleId="Char1">
    <w:name w:val="日期 Char"/>
    <w:basedOn w:val="a0"/>
    <w:link w:val="a9"/>
    <w:rsid w:val="004F0F7A"/>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073204">
      <w:bodyDiv w:val="1"/>
      <w:marLeft w:val="0"/>
      <w:marRight w:val="0"/>
      <w:marTop w:val="0"/>
      <w:marBottom w:val="0"/>
      <w:divBdr>
        <w:top w:val="none" w:sz="0" w:space="0" w:color="auto"/>
        <w:left w:val="none" w:sz="0" w:space="0" w:color="auto"/>
        <w:bottom w:val="none" w:sz="0" w:space="0" w:color="auto"/>
        <w:right w:val="none" w:sz="0" w:space="0" w:color="auto"/>
      </w:divBdr>
    </w:div>
    <w:div w:id="477310903">
      <w:bodyDiv w:val="1"/>
      <w:marLeft w:val="0"/>
      <w:marRight w:val="0"/>
      <w:marTop w:val="0"/>
      <w:marBottom w:val="0"/>
      <w:divBdr>
        <w:top w:val="none" w:sz="0" w:space="0" w:color="auto"/>
        <w:left w:val="none" w:sz="0" w:space="0" w:color="auto"/>
        <w:bottom w:val="none" w:sz="0" w:space="0" w:color="auto"/>
        <w:right w:val="none" w:sz="0" w:space="0" w:color="auto"/>
      </w:divBdr>
    </w:div>
    <w:div w:id="839857378">
      <w:bodyDiv w:val="1"/>
      <w:marLeft w:val="0"/>
      <w:marRight w:val="0"/>
      <w:marTop w:val="0"/>
      <w:marBottom w:val="0"/>
      <w:divBdr>
        <w:top w:val="none" w:sz="0" w:space="0" w:color="auto"/>
        <w:left w:val="none" w:sz="0" w:space="0" w:color="auto"/>
        <w:bottom w:val="none" w:sz="0" w:space="0" w:color="auto"/>
        <w:right w:val="none" w:sz="0" w:space="0" w:color="auto"/>
      </w:divBdr>
    </w:div>
    <w:div w:id="1002784523">
      <w:bodyDiv w:val="1"/>
      <w:marLeft w:val="0"/>
      <w:marRight w:val="0"/>
      <w:marTop w:val="0"/>
      <w:marBottom w:val="0"/>
      <w:divBdr>
        <w:top w:val="none" w:sz="0" w:space="0" w:color="auto"/>
        <w:left w:val="none" w:sz="0" w:space="0" w:color="auto"/>
        <w:bottom w:val="none" w:sz="0" w:space="0" w:color="auto"/>
        <w:right w:val="none" w:sz="0" w:space="0" w:color="auto"/>
      </w:divBdr>
    </w:div>
    <w:div w:id="1102531442">
      <w:bodyDiv w:val="1"/>
      <w:marLeft w:val="0"/>
      <w:marRight w:val="0"/>
      <w:marTop w:val="0"/>
      <w:marBottom w:val="0"/>
      <w:divBdr>
        <w:top w:val="none" w:sz="0" w:space="0" w:color="auto"/>
        <w:left w:val="none" w:sz="0" w:space="0" w:color="auto"/>
        <w:bottom w:val="none" w:sz="0" w:space="0" w:color="auto"/>
        <w:right w:val="none" w:sz="0" w:space="0" w:color="auto"/>
      </w:divBdr>
    </w:div>
    <w:div w:id="1420756593">
      <w:bodyDiv w:val="1"/>
      <w:marLeft w:val="0"/>
      <w:marRight w:val="0"/>
      <w:marTop w:val="0"/>
      <w:marBottom w:val="0"/>
      <w:divBdr>
        <w:top w:val="none" w:sz="0" w:space="0" w:color="auto"/>
        <w:left w:val="none" w:sz="0" w:space="0" w:color="auto"/>
        <w:bottom w:val="none" w:sz="0" w:space="0" w:color="auto"/>
        <w:right w:val="none" w:sz="0" w:space="0" w:color="auto"/>
      </w:divBdr>
    </w:div>
    <w:div w:id="1917013924">
      <w:bodyDiv w:val="1"/>
      <w:marLeft w:val="0"/>
      <w:marRight w:val="0"/>
      <w:marTop w:val="0"/>
      <w:marBottom w:val="0"/>
      <w:divBdr>
        <w:top w:val="none" w:sz="0" w:space="0" w:color="auto"/>
        <w:left w:val="none" w:sz="0" w:space="0" w:color="auto"/>
        <w:bottom w:val="none" w:sz="0" w:space="0" w:color="auto"/>
        <w:right w:val="none" w:sz="0" w:space="0" w:color="auto"/>
      </w:divBdr>
    </w:div>
    <w:div w:id="20478264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624835BB-158A-4A65-B659-B7217BE73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1790</TotalTime>
  <Pages>19</Pages>
  <Words>1530</Words>
  <Characters>8723</Characters>
  <Application>Microsoft Office Word</Application>
  <DocSecurity>0</DocSecurity>
  <Lines>72</Lines>
  <Paragraphs>20</Paragraphs>
  <ScaleCrop>false</ScaleCrop>
  <Company/>
  <LinksUpToDate>false</LinksUpToDate>
  <CharactersWithSpaces>10233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dc:creator>
  <cp:lastModifiedBy>Administrator</cp:lastModifiedBy>
  <cp:revision>109</cp:revision>
  <cp:lastPrinted>2025-03-05T02:42:00Z</cp:lastPrinted>
  <dcterms:created xsi:type="dcterms:W3CDTF">2024-08-21T02:55:00Z</dcterms:created>
  <dcterms:modified xsi:type="dcterms:W3CDTF">2025-04-17T04:04:00Z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00F9B387E73D4E5B91853A167BB1B7D1_11</vt:lpwstr>
  </property>
</Properties>
</file>