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napToGrid w:val="0"/>
        <w:spacing w:line="600" w:lineRule="exact"/>
        <w:ind w:firstLine="640" w:firstLineChars="200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Segoe UI"/>
          <w:b/>
          <w:bCs/>
          <w:color w:val="36393D"/>
          <w:spacing w:val="150"/>
          <w:kern w:val="0"/>
          <w:sz w:val="46"/>
          <w:szCs w:val="46"/>
        </w:rPr>
      </w:pPr>
    </w:p>
    <w:p>
      <w:pPr>
        <w:widowControl/>
        <w:shd w:val="clear" w:color="auto" w:fill="FFFFFF"/>
        <w:jc w:val="center"/>
        <w:rPr>
          <w:rFonts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6393D"/>
          <w:spacing w:val="150"/>
          <w:kern w:val="0"/>
          <w:sz w:val="44"/>
          <w:szCs w:val="44"/>
        </w:rPr>
        <w:t>探矿权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Segoe UI"/>
          <w:b/>
          <w:bCs/>
          <w:color w:val="36393D"/>
          <w:spacing w:val="150"/>
          <w:kern w:val="0"/>
          <w:sz w:val="46"/>
          <w:szCs w:val="4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6393D"/>
          <w:spacing w:val="150"/>
          <w:kern w:val="0"/>
          <w:sz w:val="44"/>
          <w:szCs w:val="44"/>
        </w:rPr>
        <w:t>出让区块建议表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Segoe UI"/>
          <w:b/>
          <w:bCs/>
          <w:color w:val="36393D"/>
          <w:spacing w:val="150"/>
          <w:kern w:val="0"/>
          <w:sz w:val="46"/>
          <w:szCs w:val="46"/>
        </w:rPr>
      </w:pPr>
    </w:p>
    <w:p>
      <w:pPr>
        <w:widowControl/>
        <w:shd w:val="clear" w:color="auto" w:fill="FFFFFF"/>
        <w:jc w:val="center"/>
        <w:rPr>
          <w:rFonts w:ascii="Times New Roman" w:hAnsi="Times New Roman" w:eastAsia="宋体" w:cs="Segoe UI"/>
          <w:kern w:val="0"/>
          <w:szCs w:val="21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3"/>
        <w:tblW w:w="8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19"/>
        <w:gridCol w:w="2059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议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填写建议出让区块的单位或个人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 系  人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783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ind w:firstLine="160" w:firstLineChars="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子 邮 箱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邮    编</w:t>
            </w:r>
          </w:p>
        </w:tc>
        <w:tc>
          <w:tcPr>
            <w:tcW w:w="1783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ind w:firstLine="160" w:firstLineChars="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     址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表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间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  <w:color w:val="FF0000"/>
          <w:sz w:val="28"/>
          <w:szCs w:val="28"/>
        </w:rPr>
      </w:pPr>
    </w:p>
    <w:p>
      <w:pPr>
        <w:pStyle w:val="5"/>
        <w:snapToGrid w:val="0"/>
        <w:spacing w:before="0" w:after="0" w:line="331" w:lineRule="auto"/>
        <w:ind w:firstLine="482"/>
        <w:jc w:val="left"/>
        <w:rPr>
          <w:rFonts w:cs="Segoe UI"/>
          <w:b/>
          <w:bCs/>
          <w:shd w:val="clear" w:color="auto" w:fill="FFFFFF"/>
        </w:rPr>
      </w:pPr>
      <w:r>
        <w:rPr>
          <w:rFonts w:hint="eastAsia"/>
          <w:b/>
          <w:bCs/>
          <w:lang w:val="zh-CN"/>
        </w:rPr>
        <w:t>温馨提示：为提高您建议的采纳率，请尽可能详细的填写本表。</w:t>
      </w:r>
    </w:p>
    <w:p>
      <w:pPr>
        <w:jc w:val="center"/>
        <w:rPr>
          <w:rFonts w:ascii="Times New Roman" w:hAnsi="Times New Roman"/>
          <w:color w:val="FF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_GBK" w:hAnsi="方正小标宋_GBK" w:eastAsia="方正小标宋_GBK" w:cs="方正小标宋_GBK"/>
          <w:b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sz w:val="36"/>
          <w:szCs w:val="36"/>
        </w:rPr>
        <w:t>填表说明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勘查主矿种：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请填写预期勘查的主矿种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勘查阶段：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请勾选预期的勘查阶段。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3.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资源量/储量：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请与已评审备案的地质报告资源量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储量填一致。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.行政区划：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区块所在地的行政区划名称，请填写至乡镇（煤层气填写至区县），涉及多个行政区域的，请逐一列出。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拐点坐标：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采用2000国家大地坐标系地理坐标，度分秒格式。</w:t>
      </w: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投资意愿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：请勾选是否有参与该区块投资的意愿。</w:t>
      </w: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以往地质工作：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填写区块及周边区域开展过的地质工作，按时间先后顺序逐个列出。例：**年，由**单位开展过**工作，取得的主要成果。</w:t>
      </w:r>
    </w:p>
    <w:p>
      <w:pPr>
        <w:pStyle w:val="5"/>
        <w:snapToGrid w:val="0"/>
        <w:spacing w:before="0" w:after="0" w:line="331" w:lineRule="auto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资源潜力：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简述区块所处的构造部位、地层产状，构造、裂隙发育情况等，评价地质构造复杂程度。简述矿体/层的地层岩性及特征、含矿层位，矿体/层形态、产状、规模（长度、宽度、延深）、厚度、有用组分（品位含量），主要矿产及共(伴)生矿产等资源条件情况。多个矿体/层的，应当分别阐述。</w:t>
      </w:r>
    </w:p>
    <w:p>
      <w:pPr>
        <w:pStyle w:val="5"/>
        <w:snapToGrid w:val="0"/>
        <w:spacing w:before="0" w:after="0" w:line="331" w:lineRule="auto"/>
        <w:ind w:firstLine="0" w:firstLineChars="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其他说明：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标注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请全部填写，其他内容可根据掌握资料情况填写。</w:t>
      </w:r>
    </w:p>
    <w:p>
      <w:pPr>
        <w:pStyle w:val="5"/>
        <w:snapToGrid w:val="0"/>
        <w:spacing w:before="0" w:after="0" w:line="331" w:lineRule="auto"/>
        <w:ind w:firstLine="0" w:firstLineChars="0"/>
        <w:jc w:val="left"/>
        <w:rPr>
          <w:rFonts w:cs="Segoe UI"/>
          <w:szCs w:val="21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cs="Segoe UI"/>
          <w:sz w:val="21"/>
          <w:szCs w:val="21"/>
        </w:rPr>
        <w:br w:type="textWrapping"/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3261"/>
        <w:gridCol w:w="1902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/>
                <w:sz w:val="28"/>
                <w:szCs w:val="28"/>
              </w:rPr>
              <w:t>勘查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主矿种</w:t>
            </w:r>
          </w:p>
        </w:tc>
        <w:tc>
          <w:tcPr>
            <w:tcW w:w="1913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7F7F7F" w:themeColor="background1" w:themeShade="80"/>
                <w:sz w:val="28"/>
                <w:szCs w:val="28"/>
              </w:rPr>
            </w:pPr>
          </w:p>
        </w:tc>
        <w:tc>
          <w:tcPr>
            <w:tcW w:w="11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面积</w:t>
            </w:r>
          </w:p>
        </w:tc>
        <w:tc>
          <w:tcPr>
            <w:tcW w:w="107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Km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8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勘查阶段</w:t>
            </w:r>
          </w:p>
        </w:tc>
        <w:tc>
          <w:tcPr>
            <w:tcW w:w="1913" w:type="pct"/>
            <w:vAlign w:val="center"/>
          </w:tcPr>
          <w:p>
            <w:pPr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□普查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详查  </w:t>
            </w:r>
          </w:p>
          <w:p>
            <w:pPr>
              <w:snapToGrid w:val="0"/>
              <w:jc w:val="left"/>
              <w:rPr>
                <w:rFonts w:ascii="Times New Roman" w:hAnsi="Times New Roman"/>
                <w:color w:val="7F7F7F" w:themeColor="background1" w:themeShade="80"/>
                <w:szCs w:val="21"/>
              </w:rPr>
            </w:pPr>
            <w:r>
              <w:rPr>
                <w:rFonts w:hint="eastAsia" w:ascii="Times New Roman" w:hAnsi="Times New Roman" w:eastAsia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勘探     □勘查</w:t>
            </w:r>
          </w:p>
        </w:tc>
        <w:tc>
          <w:tcPr>
            <w:tcW w:w="111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资源量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/>
                <w:sz w:val="28"/>
                <w:szCs w:val="28"/>
              </w:rPr>
              <w:t>储量</w:t>
            </w:r>
          </w:p>
        </w:tc>
        <w:tc>
          <w:tcPr>
            <w:tcW w:w="1076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/>
                <w:sz w:val="28"/>
                <w:szCs w:val="28"/>
              </w:rPr>
              <w:t>行政区划</w:t>
            </w:r>
          </w:p>
        </w:tc>
        <w:tc>
          <w:tcPr>
            <w:tcW w:w="4105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8" w:hRule="atLeast"/>
        </w:trPr>
        <w:tc>
          <w:tcPr>
            <w:tcW w:w="8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/>
                <w:sz w:val="28"/>
                <w:szCs w:val="28"/>
              </w:rPr>
              <w:t>拐点坐标</w:t>
            </w:r>
          </w:p>
        </w:tc>
        <w:tc>
          <w:tcPr>
            <w:tcW w:w="4105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background1" w:themeShade="80"/>
                <w:szCs w:val="21"/>
              </w:rPr>
              <w:t>2000</w:t>
            </w:r>
            <w:r>
              <w:rPr>
                <w:rFonts w:hint="eastAsia" w:ascii="Times New Roman" w:hAnsi="Times New Roman"/>
                <w:color w:val="7F7F7F" w:themeColor="background1" w:themeShade="80"/>
                <w:szCs w:val="21"/>
              </w:rPr>
              <w:t>国家大地坐标系地理坐标，度分秒格式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89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/>
                <w:sz w:val="28"/>
                <w:szCs w:val="28"/>
              </w:rPr>
              <w:t>投资意愿</w:t>
            </w:r>
          </w:p>
        </w:tc>
        <w:tc>
          <w:tcPr>
            <w:tcW w:w="4105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7F7F7F" w:themeColor="background1" w:themeShade="80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无</w:t>
            </w:r>
          </w:p>
        </w:tc>
      </w:tr>
    </w:tbl>
    <w:p>
      <w:pPr>
        <w:rPr>
          <w:rFonts w:ascii="Times New Roman" w:hAnsi="Times New Roman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vAlign w:val="center"/>
          </w:tcPr>
          <w:p>
            <w:pPr>
              <w:snapToGrid w:val="0"/>
              <w:ind w:firstLine="281"/>
              <w:jc w:val="center"/>
              <w:rPr>
                <w:rStyle w:val="6"/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以往地质工作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5000" w:type="pct"/>
            <w:vAlign w:val="center"/>
          </w:tcPr>
          <w:p>
            <w:pPr>
              <w:snapToGrid w:val="0"/>
              <w:ind w:firstLine="211" w:firstLineChars="100"/>
              <w:rPr>
                <w:rStyle w:val="6"/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00" w:type="pct"/>
            <w:vAlign w:val="center"/>
          </w:tcPr>
          <w:p>
            <w:pPr>
              <w:snapToGrid w:val="0"/>
              <w:ind w:firstLine="281"/>
              <w:jc w:val="center"/>
              <w:rPr>
                <w:rStyle w:val="6"/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资 源 潜 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4" w:hRule="atLeast"/>
        </w:trPr>
        <w:tc>
          <w:tcPr>
            <w:tcW w:w="5000" w:type="pct"/>
            <w:vAlign w:val="center"/>
          </w:tcPr>
          <w:p>
            <w:pPr>
              <w:snapToGrid w:val="0"/>
              <w:ind w:firstLine="211" w:firstLineChars="100"/>
              <w:rPr>
                <w:rStyle w:val="6"/>
                <w:rFonts w:ascii="Times New Roman" w:hAnsi="Times New Roman"/>
                <w:b/>
              </w:rPr>
            </w:pPr>
          </w:p>
        </w:tc>
      </w:tr>
    </w:tbl>
    <w:p>
      <w:pPr>
        <w:jc w:val="left"/>
        <w:rPr>
          <w:rFonts w:ascii="Times New Roman" w:hAnsi="Times New Roman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szCs w:val="21"/>
        </w:rPr>
        <w:t>注：本表可另附页</w:t>
      </w:r>
    </w:p>
    <w:p>
      <w:pPr>
        <w:widowControl/>
        <w:shd w:val="clear" w:color="auto" w:fill="FFFFFF"/>
        <w:jc w:val="center"/>
        <w:rPr>
          <w:rFonts w:ascii="Times New Roman" w:hAnsi="Times New Roman" w:eastAsia="宋体" w:cs="Segoe UI"/>
          <w:b/>
          <w:bCs/>
          <w:color w:val="36393D"/>
          <w:spacing w:val="150"/>
          <w:kern w:val="0"/>
          <w:sz w:val="46"/>
          <w:szCs w:val="46"/>
        </w:rPr>
      </w:pPr>
    </w:p>
    <w:p>
      <w:pPr>
        <w:widowControl/>
        <w:shd w:val="clear" w:color="auto" w:fill="FFFFFF"/>
        <w:jc w:val="center"/>
        <w:rPr>
          <w:rFonts w:ascii="方正小标宋_GBK" w:hAnsi="方正小标宋_GBK" w:eastAsia="方正小标宋_GBK" w:cs="方正小标宋_GBK"/>
          <w:b/>
          <w:bCs/>
          <w:color w:val="36393D"/>
          <w:spacing w:val="150"/>
          <w:kern w:val="0"/>
          <w:sz w:val="44"/>
          <w:szCs w:val="44"/>
        </w:rPr>
      </w:pPr>
    </w:p>
    <w:p>
      <w:pPr>
        <w:widowControl/>
        <w:shd w:val="clear" w:color="auto" w:fill="FFFFFF"/>
        <w:jc w:val="center"/>
        <w:rPr>
          <w:rFonts w:ascii="方正小标宋_GBK" w:hAnsi="方正小标宋_GBK" w:eastAsia="方正小标宋_GBK" w:cs="方正小标宋_GBK"/>
          <w:b/>
          <w:bCs/>
          <w:color w:val="36393D"/>
          <w:spacing w:val="15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6393D"/>
          <w:spacing w:val="150"/>
          <w:kern w:val="0"/>
          <w:sz w:val="44"/>
          <w:szCs w:val="44"/>
        </w:rPr>
        <w:t>采矿权</w:t>
      </w:r>
    </w:p>
    <w:p>
      <w:pPr>
        <w:widowControl/>
        <w:shd w:val="clear" w:color="auto" w:fill="FFFFFF"/>
        <w:jc w:val="center"/>
        <w:rPr>
          <w:rFonts w:ascii="方正小标宋_GBK" w:hAnsi="方正小标宋_GBK" w:eastAsia="方正小标宋_GBK" w:cs="方正小标宋_GBK"/>
          <w:b/>
          <w:bCs/>
          <w:color w:val="36393D"/>
          <w:spacing w:val="15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6393D"/>
          <w:spacing w:val="150"/>
          <w:kern w:val="0"/>
          <w:sz w:val="44"/>
          <w:szCs w:val="44"/>
        </w:rPr>
        <w:t>出让区块建议表</w:t>
      </w: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"/>
        <w:tblW w:w="8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319"/>
        <w:gridCol w:w="2059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建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议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人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填写建议出让区块的单位或个人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  系  人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联系电话</w:t>
            </w:r>
          </w:p>
        </w:tc>
        <w:tc>
          <w:tcPr>
            <w:tcW w:w="1783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ind w:firstLine="160" w:firstLineChars="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电 子 邮 箱</w:t>
            </w:r>
          </w:p>
        </w:tc>
        <w:tc>
          <w:tcPr>
            <w:tcW w:w="2319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05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邮    编</w:t>
            </w:r>
          </w:p>
        </w:tc>
        <w:tc>
          <w:tcPr>
            <w:tcW w:w="1783" w:type="dxa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ind w:firstLine="160" w:firstLineChars="50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地       址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2141" w:type="dxa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</w:pPr>
            <w:r>
              <w:rPr>
                <w:rFonts w:ascii="仿宋_GB2312" w:hAnsi="仿宋_GB2312" w:eastAsia="仿宋_GB2312" w:cs="仿宋_GB2312"/>
                <w:color w:val="FF0000"/>
                <w:sz w:val="32"/>
                <w:szCs w:val="32"/>
              </w:rPr>
              <w:t>*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填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表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</w:t>
            </w:r>
            <w:r>
              <w:rPr>
                <w:rFonts w:ascii="仿宋_GB2312" w:hAnsi="仿宋_GB2312" w:eastAsia="仿宋_GB2312" w:cs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间</w:t>
            </w:r>
          </w:p>
        </w:tc>
        <w:tc>
          <w:tcPr>
            <w:tcW w:w="6161" w:type="dxa"/>
            <w:gridSpan w:val="3"/>
            <w:vAlign w:val="center"/>
          </w:tcPr>
          <w:p>
            <w:pPr>
              <w:snapToGrid w:val="0"/>
              <w:jc w:val="lef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rPr>
          <w:rFonts w:ascii="Times New Roman" w:hAnsi="Times New Roman"/>
          <w:color w:val="FF0000"/>
          <w:sz w:val="28"/>
          <w:szCs w:val="28"/>
        </w:rPr>
      </w:pPr>
    </w:p>
    <w:p>
      <w:pPr>
        <w:pStyle w:val="5"/>
        <w:snapToGrid w:val="0"/>
        <w:spacing w:before="0" w:after="0" w:line="331" w:lineRule="auto"/>
        <w:ind w:firstLine="482"/>
        <w:jc w:val="left"/>
        <w:rPr>
          <w:rFonts w:cs="Segoe UI"/>
          <w:b/>
          <w:bCs/>
          <w:shd w:val="clear" w:color="auto" w:fill="FFFFFF"/>
        </w:rPr>
      </w:pPr>
      <w:r>
        <w:rPr>
          <w:rFonts w:hint="eastAsia"/>
          <w:b/>
          <w:bCs/>
          <w:lang w:val="zh-CN"/>
        </w:rPr>
        <w:t>温馨提示：为提高您建议的采纳率，请尽可能详细的填写本表。</w:t>
      </w:r>
    </w:p>
    <w:p>
      <w:pPr>
        <w:jc w:val="center"/>
        <w:rPr>
          <w:rFonts w:ascii="Times New Roman" w:hAnsi="Times New Roman"/>
          <w:color w:val="FF000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Times New Roman" w:hAnsi="Times New Roman"/>
          <w:sz w:val="28"/>
          <w:szCs w:val="28"/>
        </w:rPr>
      </w:pPr>
    </w:p>
    <w:p>
      <w:pPr>
        <w:jc w:val="center"/>
        <w:rPr>
          <w:rFonts w:ascii="方正小标宋_GBK" w:hAnsi="方正小标宋_GBK" w:eastAsia="方正小标宋_GBK" w:cs="方正小标宋_GBK"/>
          <w:b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shd w:val="clear" w:color="auto" w:fill="FFFFFF"/>
        </w:rPr>
        <w:t>填表说明</w:t>
      </w:r>
    </w:p>
    <w:p>
      <w:pPr>
        <w:jc w:val="center"/>
        <w:rPr>
          <w:rFonts w:ascii="仿宋_GB2312" w:hAnsi="仿宋_GB2312" w:eastAsia="仿宋_GB2312" w:cs="仿宋_GB2312"/>
          <w:b/>
          <w:sz w:val="32"/>
          <w:szCs w:val="32"/>
          <w:shd w:val="clear" w:color="auto" w:fill="FFFFFF"/>
        </w:rPr>
      </w:pP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1.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开采矿种：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填写开采主矿种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。</w:t>
      </w: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地质工作程度：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勾选该区块目前达到的地质工作程度。</w:t>
      </w: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资源量/储量：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与已评审备案的地质报告资源量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储量一致。砂石土类矿产可填写预计的资源量。</w:t>
      </w: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4.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开采方式：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勾选露天开采，地下开采，露天/地下开采。</w:t>
      </w: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行政区划：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区块所在地的行政区划名称。请</w:t>
      </w:r>
      <w:r>
        <w:rPr>
          <w:rFonts w:hint="eastAsia" w:ascii="仿宋_GB2312" w:hAnsi="仿宋_GB2312" w:eastAsia="仿宋_GB2312" w:cs="仿宋_GB2312"/>
          <w:sz w:val="32"/>
          <w:szCs w:val="32"/>
        </w:rPr>
        <w:t>填写至乡镇，涉及多个行政区域，请逐一列出。</w:t>
      </w:r>
      <w:r>
        <w:rPr>
          <w:rFonts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6.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拐点坐标：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采用2000国家大地坐标系直角坐标，3度分带。</w:t>
      </w:r>
    </w:p>
    <w:p>
      <w:pPr>
        <w:snapToGrid w:val="0"/>
        <w:spacing w:line="331" w:lineRule="auto"/>
        <w:jc w:val="lef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7.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投资意愿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：请勾选是否有参与该区块投资的意愿。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8.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以往地质工作：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填写区块及周边区域开展过的地质工作，按时间先后顺序逐个列出。例：**年，由**单位开展过**工作，取得的主要成果。</w:t>
      </w:r>
    </w:p>
    <w:p>
      <w:pPr>
        <w:pStyle w:val="5"/>
        <w:snapToGrid w:val="0"/>
        <w:spacing w:before="0" w:after="0" w:line="331" w:lineRule="auto"/>
        <w:ind w:firstLine="0" w:firstLineChars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9.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资源潜力：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简述区块所处的构造部位，地层产状，构造、裂隙发育情况等，评价地质构造复杂程度。简述矿体/层的岩性及特征、含矿层位，矿体/层形态、产状、规模（长度、宽度、延深）、厚度、有用组分（品位含量）、含矿率（含矿系数），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主要矿产及共(伴)生矿产，资源量估算范围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等资源条件情况。多个矿体/层的，分别阐述。</w:t>
      </w:r>
    </w:p>
    <w:p>
      <w:pPr>
        <w:pStyle w:val="5"/>
        <w:snapToGrid w:val="0"/>
        <w:spacing w:before="0" w:after="0" w:line="331" w:lineRule="auto"/>
        <w:ind w:firstLine="0" w:firstLineChars="0"/>
        <w:jc w:val="left"/>
        <w:rPr>
          <w:lang w:val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10.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其他说明：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标注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zh-CN"/>
        </w:rPr>
        <w:t>*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请全部填写，其他内容可根据掌握资料情况填写。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2814"/>
        <w:gridCol w:w="2069"/>
        <w:gridCol w:w="18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gridSpan w:val="4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基 本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5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/>
                <w:sz w:val="28"/>
                <w:szCs w:val="28"/>
              </w:rPr>
              <w:t>开采矿种</w:t>
            </w:r>
          </w:p>
        </w:tc>
        <w:tc>
          <w:tcPr>
            <w:tcW w:w="1651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7F7F7F" w:themeColor="background1" w:themeShade="80"/>
                <w:sz w:val="28"/>
                <w:szCs w:val="28"/>
              </w:rPr>
            </w:pPr>
          </w:p>
        </w:tc>
        <w:tc>
          <w:tcPr>
            <w:tcW w:w="121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面积</w:t>
            </w:r>
          </w:p>
        </w:tc>
        <w:tc>
          <w:tcPr>
            <w:tcW w:w="108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Km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05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地质工作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程度</w:t>
            </w:r>
          </w:p>
        </w:tc>
        <w:tc>
          <w:tcPr>
            <w:tcW w:w="1651" w:type="pct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Times New Roman" w:hAnsi="Times New Roman"/>
                <w:color w:val="7F7F7F" w:themeColor="background1" w:themeShade="8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□普查  □详查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□勘探□其他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/>
                <w:color w:val="7F7F7F" w:themeColor="background1" w:themeShade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7F7F7F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1214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/>
                <w:sz w:val="28"/>
                <w:szCs w:val="28"/>
              </w:rPr>
              <w:t>资源量</w:t>
            </w:r>
          </w:p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/>
                <w:sz w:val="28"/>
                <w:szCs w:val="28"/>
              </w:rPr>
              <w:t>储量</w:t>
            </w:r>
          </w:p>
        </w:tc>
        <w:tc>
          <w:tcPr>
            <w:tcW w:w="1085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5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开采方式</w:t>
            </w:r>
          </w:p>
        </w:tc>
        <w:tc>
          <w:tcPr>
            <w:tcW w:w="3950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□露天开采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□地下开采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/>
                <w:sz w:val="24"/>
                <w:szCs w:val="24"/>
              </w:rPr>
              <w:t>□露天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/>
                <w:sz w:val="24"/>
                <w:szCs w:val="24"/>
              </w:rPr>
              <w:t>地下开采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05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/>
                <w:sz w:val="28"/>
                <w:szCs w:val="28"/>
              </w:rPr>
              <w:t>行政区划</w:t>
            </w:r>
          </w:p>
        </w:tc>
        <w:tc>
          <w:tcPr>
            <w:tcW w:w="3950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5" w:hRule="atLeast"/>
        </w:trPr>
        <w:tc>
          <w:tcPr>
            <w:tcW w:w="105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/>
                <w:sz w:val="28"/>
                <w:szCs w:val="28"/>
              </w:rPr>
              <w:t>拐点坐标</w:t>
            </w:r>
          </w:p>
        </w:tc>
        <w:tc>
          <w:tcPr>
            <w:tcW w:w="3950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7F7F7F" w:themeColor="background1" w:themeShade="80"/>
                <w:szCs w:val="21"/>
              </w:rPr>
              <w:t>2000</w:t>
            </w:r>
            <w:r>
              <w:rPr>
                <w:rFonts w:hint="eastAsia" w:ascii="Times New Roman" w:hAnsi="Times New Roman"/>
                <w:color w:val="7F7F7F" w:themeColor="background1" w:themeShade="80"/>
                <w:szCs w:val="21"/>
              </w:rPr>
              <w:t>国家大地坐标系直角坐标，3度分带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050" w:type="pct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</w:rPr>
              <w:t>*</w:t>
            </w:r>
            <w:r>
              <w:rPr>
                <w:rFonts w:hint="eastAsia" w:ascii="Times New Roman" w:hAnsi="Times New Roman"/>
                <w:sz w:val="28"/>
                <w:szCs w:val="28"/>
              </w:rPr>
              <w:t>投资意愿</w:t>
            </w:r>
          </w:p>
        </w:tc>
        <w:tc>
          <w:tcPr>
            <w:tcW w:w="3950" w:type="pct"/>
            <w:gridSpan w:val="3"/>
            <w:vAlign w:val="center"/>
          </w:tcPr>
          <w:p>
            <w:pPr>
              <w:snapToGrid w:val="0"/>
              <w:jc w:val="center"/>
              <w:rPr>
                <w:rFonts w:ascii="Times New Roman" w:hAnsi="Times New Roman"/>
                <w:color w:val="7F7F7F" w:themeColor="background1" w:themeShade="80"/>
                <w:szCs w:val="21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/>
                <w:sz w:val="24"/>
                <w:szCs w:val="24"/>
              </w:rPr>
              <w:t>无</w:t>
            </w:r>
          </w:p>
        </w:tc>
      </w:tr>
    </w:tbl>
    <w:p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000" w:type="pct"/>
            <w:vAlign w:val="center"/>
          </w:tcPr>
          <w:p>
            <w:pPr>
              <w:snapToGrid w:val="0"/>
              <w:ind w:firstLine="281"/>
              <w:jc w:val="center"/>
              <w:rPr>
                <w:rStyle w:val="6"/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以往地质工作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5" w:hRule="atLeast"/>
        </w:trPr>
        <w:tc>
          <w:tcPr>
            <w:tcW w:w="5000" w:type="pct"/>
            <w:vAlign w:val="center"/>
          </w:tcPr>
          <w:p>
            <w:pPr>
              <w:snapToGrid w:val="0"/>
              <w:ind w:firstLine="211" w:firstLineChars="100"/>
              <w:rPr>
                <w:rStyle w:val="6"/>
                <w:rFonts w:ascii="Times New Roman" w:hAnsi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000" w:type="pct"/>
            <w:vAlign w:val="center"/>
          </w:tcPr>
          <w:p>
            <w:pPr>
              <w:snapToGrid w:val="0"/>
              <w:ind w:firstLine="281"/>
              <w:jc w:val="center"/>
              <w:rPr>
                <w:rStyle w:val="6"/>
                <w:rFonts w:ascii="Times New Roman" w:hAnsi="Times New Roman"/>
                <w:b/>
              </w:rPr>
            </w:pPr>
            <w:r>
              <w:rPr>
                <w:rFonts w:hint="eastAsia" w:ascii="Times New Roman" w:hAnsi="Times New Roman"/>
                <w:b/>
                <w:sz w:val="28"/>
                <w:szCs w:val="28"/>
              </w:rPr>
              <w:t>资 源 潜 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8" w:hRule="atLeast"/>
        </w:trPr>
        <w:tc>
          <w:tcPr>
            <w:tcW w:w="5000" w:type="pct"/>
            <w:vAlign w:val="center"/>
          </w:tcPr>
          <w:p>
            <w:pPr>
              <w:snapToGrid w:val="0"/>
              <w:ind w:firstLine="211" w:firstLineChars="100"/>
              <w:rPr>
                <w:rStyle w:val="6"/>
                <w:rFonts w:ascii="Times New Roman" w:hAnsi="Times New Roman"/>
                <w:b/>
              </w:rPr>
            </w:pPr>
          </w:p>
        </w:tc>
      </w:tr>
    </w:tbl>
    <w:p>
      <w:pPr>
        <w:spacing w:before="156" w:beforeLines="50" w:after="156" w:afterLines="50"/>
        <w:ind w:firstLine="560"/>
        <w:rPr>
          <w:rFonts w:ascii="Times New Roman" w:hAnsi="Times New Roman"/>
          <w:szCs w:val="21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Times New Roman" w:hAnsi="Times New Roman"/>
          <w:szCs w:val="21"/>
        </w:rPr>
        <w:t>注：本表可另附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FF2683"/>
    <w:rsid w:val="43FF2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技术要求正文"/>
    <w:basedOn w:val="1"/>
    <w:qFormat/>
    <w:uiPriority w:val="0"/>
    <w:pPr>
      <w:spacing w:before="50" w:after="50" w:line="360" w:lineRule="auto"/>
      <w:ind w:firstLine="480" w:firstLineChars="200"/>
    </w:pPr>
    <w:rPr>
      <w:rFonts w:ascii="Times New Roman" w:hAnsi="Times New Roman"/>
      <w:sz w:val="24"/>
      <w:szCs w:val="24"/>
    </w:rPr>
  </w:style>
  <w:style w:type="character" w:customStyle="1" w:styleId="6">
    <w:name w:val="ant-checkbox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2023-04-24T06:44:00Z</dcterms:created>
  <dc:creator>严彦</dc:creator>
  <cp:lastModifiedBy>严彦</cp:lastModifiedBy>
  <dcterms:modified xsi:type="dcterms:W3CDTF">2023-04-24T06:45:10Z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